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1D5E1" w14:textId="77777777" w:rsidR="00422A04" w:rsidRPr="0040181F" w:rsidRDefault="00422A04" w:rsidP="00422A04">
      <w:pPr>
        <w:autoSpaceDE w:val="0"/>
        <w:autoSpaceDN w:val="0"/>
        <w:adjustRightInd w:val="0"/>
        <w:ind w:left="720" w:right="720"/>
        <w:jc w:val="center"/>
        <w:outlineLvl w:val="0"/>
        <w:rPr>
          <w:rFonts w:asciiTheme="majorHAnsi" w:hAnsiTheme="majorHAnsi"/>
          <w:b/>
          <w:sz w:val="24"/>
          <w:szCs w:val="28"/>
        </w:rPr>
      </w:pPr>
      <w:r w:rsidRPr="0040181F">
        <w:rPr>
          <w:rFonts w:asciiTheme="majorHAnsi" w:hAnsiTheme="majorHAnsi"/>
          <w:b/>
          <w:sz w:val="24"/>
          <w:szCs w:val="28"/>
        </w:rPr>
        <w:t>TOWN OF JEROME, ARIZONA</w:t>
      </w:r>
      <w:r w:rsidRPr="0040181F">
        <w:rPr>
          <w:rFonts w:asciiTheme="majorHAnsi" w:hAnsiTheme="majorHAnsi"/>
          <w:b/>
          <w:sz w:val="24"/>
          <w:szCs w:val="28"/>
        </w:rPr>
        <w:br/>
        <w:t>LEGAL NOTICE</w:t>
      </w:r>
    </w:p>
    <w:p w14:paraId="2476D19C" w14:textId="77777777" w:rsidR="00422A04" w:rsidRPr="0040181F" w:rsidRDefault="00422A04" w:rsidP="00422A04">
      <w:pPr>
        <w:autoSpaceDE w:val="0"/>
        <w:autoSpaceDN w:val="0"/>
        <w:adjustRightInd w:val="0"/>
        <w:ind w:left="720" w:right="720"/>
        <w:jc w:val="center"/>
        <w:outlineLvl w:val="0"/>
        <w:rPr>
          <w:rFonts w:asciiTheme="majorHAnsi" w:hAnsiTheme="majorHAnsi"/>
          <w:b/>
          <w:sz w:val="24"/>
          <w:szCs w:val="28"/>
        </w:rPr>
      </w:pPr>
    </w:p>
    <w:p w14:paraId="7D542256" w14:textId="7EF6982A" w:rsidR="00422A04" w:rsidRDefault="00422A04" w:rsidP="00422A04">
      <w:pPr>
        <w:autoSpaceDE w:val="0"/>
        <w:autoSpaceDN w:val="0"/>
        <w:adjustRightInd w:val="0"/>
        <w:ind w:right="720"/>
        <w:outlineLvl w:val="0"/>
        <w:rPr>
          <w:rFonts w:asciiTheme="majorHAnsi" w:hAnsiTheme="majorHAnsi"/>
          <w:b/>
          <w:sz w:val="24"/>
          <w:szCs w:val="22"/>
        </w:rPr>
      </w:pPr>
      <w:r w:rsidRPr="0040181F">
        <w:rPr>
          <w:rFonts w:asciiTheme="majorHAnsi" w:hAnsiTheme="majorHAnsi"/>
          <w:b/>
          <w:sz w:val="24"/>
          <w:szCs w:val="28"/>
        </w:rPr>
        <w:tab/>
        <w:t xml:space="preserve">NOTICE IS HEREBY GIVEN </w:t>
      </w:r>
      <w:r w:rsidRPr="0040181F">
        <w:rPr>
          <w:rFonts w:asciiTheme="majorHAnsi" w:hAnsiTheme="majorHAnsi"/>
          <w:sz w:val="24"/>
          <w:szCs w:val="28"/>
        </w:rPr>
        <w:t xml:space="preserve">that the following ordinance was adopted by the Jerome Town Council on </w:t>
      </w:r>
      <w:r>
        <w:rPr>
          <w:rFonts w:asciiTheme="majorHAnsi" w:hAnsiTheme="majorHAnsi"/>
          <w:b/>
          <w:sz w:val="24"/>
          <w:szCs w:val="28"/>
        </w:rPr>
        <w:t>December 13</w:t>
      </w:r>
      <w:r w:rsidRPr="0040181F">
        <w:rPr>
          <w:rFonts w:asciiTheme="majorHAnsi" w:hAnsiTheme="majorHAnsi"/>
          <w:b/>
          <w:sz w:val="24"/>
          <w:szCs w:val="28"/>
        </w:rPr>
        <w:t>, 2016</w:t>
      </w:r>
      <w:r w:rsidRPr="0040181F">
        <w:rPr>
          <w:rFonts w:asciiTheme="majorHAnsi" w:hAnsiTheme="majorHAnsi"/>
          <w:b/>
          <w:sz w:val="24"/>
          <w:szCs w:val="22"/>
        </w:rPr>
        <w:t>:</w:t>
      </w:r>
    </w:p>
    <w:p w14:paraId="57901290" w14:textId="77777777" w:rsidR="00422A04" w:rsidRPr="0040181F" w:rsidRDefault="00422A04" w:rsidP="00422A04">
      <w:pPr>
        <w:autoSpaceDE w:val="0"/>
        <w:autoSpaceDN w:val="0"/>
        <w:adjustRightInd w:val="0"/>
        <w:ind w:right="720"/>
        <w:outlineLvl w:val="0"/>
        <w:rPr>
          <w:rFonts w:asciiTheme="majorHAnsi" w:hAnsiTheme="majorHAnsi"/>
          <w:b/>
          <w:sz w:val="24"/>
          <w:szCs w:val="22"/>
        </w:rPr>
      </w:pPr>
    </w:p>
    <w:p w14:paraId="518292C7" w14:textId="77777777" w:rsidR="00AA5319" w:rsidRPr="00DE0806" w:rsidRDefault="00AA5319" w:rsidP="00536DD6">
      <w:pPr>
        <w:autoSpaceDE w:val="0"/>
        <w:autoSpaceDN w:val="0"/>
        <w:adjustRightInd w:val="0"/>
        <w:ind w:left="720" w:right="720"/>
        <w:jc w:val="center"/>
        <w:outlineLvl w:val="0"/>
        <w:rPr>
          <w:rFonts w:ascii="Century Gothic" w:hAnsi="Century Gothic"/>
          <w:b/>
          <w:color w:val="000000" w:themeColor="text1"/>
          <w:sz w:val="22"/>
        </w:rPr>
      </w:pPr>
      <w:r w:rsidRPr="00DE0806">
        <w:rPr>
          <w:rFonts w:ascii="Century Gothic" w:hAnsi="Century Gothic"/>
          <w:b/>
          <w:color w:val="000000" w:themeColor="text1"/>
          <w:sz w:val="22"/>
        </w:rPr>
        <w:t>ORDINANCE NO. 422</w:t>
      </w:r>
    </w:p>
    <w:p w14:paraId="1945C425" w14:textId="77777777" w:rsidR="00AA5319" w:rsidRPr="00DE0806" w:rsidRDefault="00AA5319" w:rsidP="00536DD6">
      <w:pPr>
        <w:autoSpaceDE w:val="0"/>
        <w:autoSpaceDN w:val="0"/>
        <w:adjustRightInd w:val="0"/>
        <w:ind w:left="720" w:right="720"/>
        <w:jc w:val="center"/>
        <w:outlineLvl w:val="0"/>
        <w:rPr>
          <w:rFonts w:ascii="Century Gothic" w:hAnsi="Century Gothic"/>
          <w:b/>
          <w:color w:val="000000" w:themeColor="text1"/>
          <w:sz w:val="22"/>
        </w:rPr>
      </w:pPr>
    </w:p>
    <w:p w14:paraId="24828FD7" w14:textId="77777777" w:rsidR="009742AD" w:rsidRPr="00536DD6" w:rsidRDefault="00556DAB" w:rsidP="00536DD6">
      <w:pPr>
        <w:autoSpaceDE w:val="0"/>
        <w:autoSpaceDN w:val="0"/>
        <w:adjustRightInd w:val="0"/>
        <w:ind w:left="720" w:right="720"/>
        <w:jc w:val="center"/>
        <w:outlineLvl w:val="0"/>
        <w:rPr>
          <w:rFonts w:asciiTheme="majorHAnsi" w:hAnsiTheme="majorHAnsi"/>
          <w:b/>
          <w:sz w:val="24"/>
          <w:szCs w:val="22"/>
        </w:rPr>
      </w:pPr>
      <w:r w:rsidRPr="00DE0806">
        <w:rPr>
          <w:rFonts w:ascii="Century Gothic" w:hAnsi="Century Gothic"/>
          <w:b/>
          <w:color w:val="000000" w:themeColor="text1"/>
          <w:sz w:val="22"/>
        </w:rPr>
        <w:t>AN ORDINANCE OF THE MAYOR AND COUNCIL OF THE TOWN OF JEROME, YAVAPAI COUNTY, ARIZONA, AMENDING ARTICLE 7-1 OF THE JEROME TOWN CODE TO ADOPT THE 2012 INTERNATIONAL BUILDING CODE, TOGETHER WITH AMENDMENTS THERETO</w:t>
      </w:r>
    </w:p>
    <w:p w14:paraId="3FD50120" w14:textId="77777777" w:rsidR="009742AD" w:rsidRPr="00254215" w:rsidRDefault="009742AD" w:rsidP="009742AD">
      <w:pPr>
        <w:jc w:val="both"/>
        <w:rPr>
          <w:rFonts w:asciiTheme="majorHAnsi" w:hAnsiTheme="majorHAnsi"/>
          <w:sz w:val="22"/>
          <w:szCs w:val="22"/>
        </w:rPr>
      </w:pPr>
    </w:p>
    <w:p w14:paraId="6998F02E" w14:textId="77777777" w:rsidR="00AA5319" w:rsidRPr="00FC6A83" w:rsidRDefault="009742AD" w:rsidP="00AA5319">
      <w:pPr>
        <w:jc w:val="both"/>
        <w:rPr>
          <w:rFonts w:asciiTheme="majorHAnsi" w:hAnsiTheme="majorHAnsi"/>
          <w:sz w:val="22"/>
          <w:szCs w:val="22"/>
        </w:rPr>
      </w:pPr>
      <w:r w:rsidRPr="00254215">
        <w:rPr>
          <w:rFonts w:asciiTheme="majorHAnsi" w:hAnsiTheme="majorHAnsi"/>
          <w:sz w:val="22"/>
          <w:szCs w:val="22"/>
        </w:rPr>
        <w:tab/>
      </w:r>
      <w:r w:rsidR="00AA5319" w:rsidRPr="00FC6A83">
        <w:rPr>
          <w:rFonts w:asciiTheme="majorHAnsi" w:hAnsiTheme="majorHAnsi"/>
          <w:sz w:val="22"/>
          <w:szCs w:val="22"/>
        </w:rPr>
        <w:t xml:space="preserve">WHEREAS, the Jerome </w:t>
      </w:r>
      <w:r w:rsidR="00AA5319">
        <w:rPr>
          <w:rFonts w:asciiTheme="majorHAnsi" w:hAnsiTheme="majorHAnsi"/>
          <w:sz w:val="22"/>
          <w:szCs w:val="22"/>
        </w:rPr>
        <w:t xml:space="preserve">Building </w:t>
      </w:r>
      <w:r w:rsidR="00D84BEE">
        <w:rPr>
          <w:rFonts w:asciiTheme="majorHAnsi" w:hAnsiTheme="majorHAnsi"/>
          <w:sz w:val="22"/>
          <w:szCs w:val="22"/>
        </w:rPr>
        <w:t>Official</w:t>
      </w:r>
      <w:r w:rsidR="00AA5319" w:rsidRPr="00FC6A83">
        <w:rPr>
          <w:rFonts w:asciiTheme="majorHAnsi" w:hAnsiTheme="majorHAnsi"/>
          <w:sz w:val="22"/>
          <w:szCs w:val="22"/>
        </w:rPr>
        <w:t xml:space="preserve"> has recommended that the Town adopt the 2012 International </w:t>
      </w:r>
      <w:r w:rsidR="00AA5319">
        <w:rPr>
          <w:rFonts w:asciiTheme="majorHAnsi" w:hAnsiTheme="majorHAnsi"/>
          <w:sz w:val="22"/>
          <w:szCs w:val="22"/>
        </w:rPr>
        <w:t>Building</w:t>
      </w:r>
      <w:r w:rsidR="00AA5319" w:rsidRPr="00FC6A83">
        <w:rPr>
          <w:rFonts w:asciiTheme="majorHAnsi" w:hAnsiTheme="majorHAnsi"/>
          <w:sz w:val="22"/>
          <w:szCs w:val="22"/>
        </w:rPr>
        <w:t xml:space="preserve"> Code, with certain amendments </w:t>
      </w:r>
      <w:r w:rsidR="00AA5319">
        <w:rPr>
          <w:rFonts w:asciiTheme="majorHAnsi" w:hAnsiTheme="majorHAnsi"/>
          <w:sz w:val="22"/>
          <w:szCs w:val="22"/>
        </w:rPr>
        <w:t>thereto</w:t>
      </w:r>
      <w:r w:rsidR="00AA5319" w:rsidRPr="00FC6A83">
        <w:rPr>
          <w:rFonts w:asciiTheme="majorHAnsi" w:hAnsiTheme="majorHAnsi"/>
          <w:sz w:val="22"/>
          <w:szCs w:val="22"/>
        </w:rPr>
        <w:t>;</w:t>
      </w:r>
    </w:p>
    <w:p w14:paraId="2B430076" w14:textId="77777777" w:rsidR="00AA5319" w:rsidRPr="00FC6A83" w:rsidRDefault="00AA5319" w:rsidP="00AA5319">
      <w:pPr>
        <w:rPr>
          <w:rFonts w:asciiTheme="majorHAnsi" w:hAnsiTheme="majorHAnsi"/>
          <w:sz w:val="22"/>
          <w:szCs w:val="22"/>
        </w:rPr>
      </w:pPr>
    </w:p>
    <w:p w14:paraId="447569FC" w14:textId="77777777" w:rsidR="00AA5319" w:rsidRPr="00FC6A83" w:rsidRDefault="00AA5319" w:rsidP="00AA5319">
      <w:pPr>
        <w:jc w:val="both"/>
        <w:rPr>
          <w:rFonts w:asciiTheme="majorHAnsi" w:hAnsiTheme="majorHAnsi"/>
          <w:sz w:val="22"/>
          <w:szCs w:val="22"/>
        </w:rPr>
      </w:pPr>
      <w:r w:rsidRPr="00FC6A83">
        <w:rPr>
          <w:rFonts w:asciiTheme="majorHAnsi" w:hAnsiTheme="majorHAnsi"/>
          <w:sz w:val="22"/>
          <w:szCs w:val="22"/>
        </w:rPr>
        <w:tab/>
        <w:t>NOW, THEREFORE, BE IT ORDAINED BY THE MAYOR AND COUNCIL OF THE TOWN OF JEROME, YAVAPAI COUNTY, ARIZONA, AS FOLLOWS:</w:t>
      </w:r>
    </w:p>
    <w:p w14:paraId="676FCE73" w14:textId="77777777" w:rsidR="00AA5319" w:rsidRPr="0001641F" w:rsidRDefault="00AA5319" w:rsidP="00AA5319">
      <w:pPr>
        <w:jc w:val="both"/>
        <w:rPr>
          <w:rFonts w:asciiTheme="majorHAnsi" w:hAnsiTheme="majorHAnsi"/>
          <w:szCs w:val="22"/>
          <w:rPrChange w:id="0" w:author="Candace Gallagher" w:date="2016-05-03T15:43:00Z">
            <w:rPr>
              <w:rFonts w:asciiTheme="majorHAnsi" w:hAnsiTheme="majorHAnsi"/>
              <w:sz w:val="22"/>
              <w:szCs w:val="22"/>
            </w:rPr>
          </w:rPrChange>
        </w:rPr>
      </w:pPr>
    </w:p>
    <w:p w14:paraId="474FECD1" w14:textId="77777777" w:rsidR="00AA5319" w:rsidRPr="00412086" w:rsidRDefault="00AA5319" w:rsidP="00AA5319">
      <w:pPr>
        <w:jc w:val="both"/>
        <w:rPr>
          <w:rFonts w:asciiTheme="majorHAnsi" w:hAnsiTheme="majorHAnsi"/>
          <w:sz w:val="22"/>
          <w:szCs w:val="22"/>
        </w:rPr>
      </w:pPr>
      <w:r w:rsidRPr="0001641F">
        <w:rPr>
          <w:rFonts w:asciiTheme="majorHAnsi" w:hAnsiTheme="majorHAnsi"/>
          <w:szCs w:val="22"/>
          <w:rPrChange w:id="1" w:author="Candace Gallagher" w:date="2016-05-03T15:43:00Z">
            <w:rPr>
              <w:rFonts w:asciiTheme="majorHAnsi" w:hAnsiTheme="majorHAnsi"/>
              <w:sz w:val="22"/>
              <w:szCs w:val="22"/>
            </w:rPr>
          </w:rPrChange>
        </w:rPr>
        <w:tab/>
      </w:r>
      <w:r w:rsidRPr="00412086">
        <w:rPr>
          <w:rFonts w:asciiTheme="majorHAnsi" w:hAnsiTheme="majorHAnsi"/>
          <w:sz w:val="22"/>
          <w:szCs w:val="22"/>
        </w:rPr>
        <w:t>Section 1. That certain document known as “</w:t>
      </w:r>
      <w:r w:rsidRPr="00FC6A83">
        <w:rPr>
          <w:rFonts w:asciiTheme="majorHAnsi" w:hAnsiTheme="majorHAnsi"/>
          <w:sz w:val="22"/>
          <w:szCs w:val="22"/>
        </w:rPr>
        <w:t xml:space="preserve">International </w:t>
      </w:r>
      <w:r>
        <w:rPr>
          <w:rFonts w:asciiTheme="majorHAnsi" w:hAnsiTheme="majorHAnsi"/>
          <w:sz w:val="22"/>
          <w:szCs w:val="22"/>
        </w:rPr>
        <w:t>Building Code</w:t>
      </w:r>
      <w:r w:rsidRPr="00412086">
        <w:rPr>
          <w:rFonts w:asciiTheme="majorHAnsi" w:hAnsiTheme="majorHAnsi"/>
          <w:sz w:val="22"/>
          <w:szCs w:val="22"/>
        </w:rPr>
        <w:t xml:space="preserve">, 2012 Edition,” </w:t>
      </w:r>
      <w:r>
        <w:rPr>
          <w:rFonts w:asciiTheme="majorHAnsi" w:hAnsiTheme="majorHAnsi"/>
          <w:sz w:val="22"/>
          <w:szCs w:val="22"/>
        </w:rPr>
        <w:t>together with</w:t>
      </w:r>
      <w:r w:rsidRPr="00412086">
        <w:rPr>
          <w:rFonts w:asciiTheme="majorHAnsi" w:hAnsiTheme="majorHAnsi"/>
          <w:sz w:val="22"/>
          <w:szCs w:val="22"/>
        </w:rPr>
        <w:t xml:space="preserve"> amendments to same</w:t>
      </w:r>
      <w:r>
        <w:rPr>
          <w:rFonts w:asciiTheme="majorHAnsi" w:hAnsiTheme="majorHAnsi"/>
          <w:sz w:val="22"/>
          <w:szCs w:val="22"/>
        </w:rPr>
        <w:t xml:space="preserve"> as set forth in Resolution No. 544 of the Town of Jerome, Arizona</w:t>
      </w:r>
      <w:r w:rsidRPr="00412086">
        <w:rPr>
          <w:rFonts w:asciiTheme="majorHAnsi" w:hAnsiTheme="majorHAnsi"/>
          <w:sz w:val="22"/>
          <w:szCs w:val="22"/>
        </w:rPr>
        <w:t>, three copies of which are on file in the office of the Town Clerk of the Town of Jerome</w:t>
      </w:r>
      <w:r>
        <w:rPr>
          <w:rFonts w:asciiTheme="majorHAnsi" w:hAnsiTheme="majorHAnsi"/>
          <w:sz w:val="22"/>
          <w:szCs w:val="22"/>
        </w:rPr>
        <w:t xml:space="preserve">, </w:t>
      </w:r>
      <w:r w:rsidRPr="00412086">
        <w:rPr>
          <w:rFonts w:asciiTheme="majorHAnsi" w:hAnsiTheme="majorHAnsi"/>
          <w:sz w:val="22"/>
          <w:szCs w:val="22"/>
        </w:rPr>
        <w:t xml:space="preserve">which documents were made public records by </w:t>
      </w:r>
      <w:r>
        <w:rPr>
          <w:rFonts w:asciiTheme="majorHAnsi" w:hAnsiTheme="majorHAnsi"/>
          <w:sz w:val="22"/>
          <w:szCs w:val="22"/>
        </w:rPr>
        <w:t>said Resolution No. 544, are</w:t>
      </w:r>
      <w:r w:rsidRPr="00412086">
        <w:rPr>
          <w:rFonts w:asciiTheme="majorHAnsi" w:hAnsiTheme="majorHAnsi"/>
          <w:sz w:val="22"/>
          <w:szCs w:val="22"/>
        </w:rPr>
        <w:t xml:space="preserve"> hereby adopted and made a part hereof as if fully set out in this Ordinance. </w:t>
      </w:r>
    </w:p>
    <w:p w14:paraId="603CDC00" w14:textId="77777777" w:rsidR="00AA5319" w:rsidRPr="00254215" w:rsidRDefault="00AA5319" w:rsidP="00AA5319">
      <w:pPr>
        <w:jc w:val="both"/>
        <w:rPr>
          <w:rFonts w:asciiTheme="majorHAnsi" w:hAnsiTheme="majorHAnsi"/>
          <w:sz w:val="22"/>
          <w:szCs w:val="22"/>
        </w:rPr>
      </w:pPr>
      <w:r w:rsidRPr="00254215">
        <w:rPr>
          <w:rFonts w:asciiTheme="majorHAnsi" w:hAnsiTheme="majorHAnsi"/>
          <w:sz w:val="22"/>
          <w:szCs w:val="22"/>
        </w:rPr>
        <w:t xml:space="preserve"> </w:t>
      </w:r>
    </w:p>
    <w:p w14:paraId="19D0D02F" w14:textId="77777777" w:rsidR="00AA5319" w:rsidRPr="00FC6A83" w:rsidRDefault="00AA5319" w:rsidP="00AA5319">
      <w:pPr>
        <w:jc w:val="both"/>
        <w:rPr>
          <w:rFonts w:asciiTheme="majorHAnsi" w:hAnsiTheme="majorHAnsi"/>
          <w:sz w:val="22"/>
          <w:szCs w:val="22"/>
        </w:rPr>
      </w:pPr>
      <w:r>
        <w:rPr>
          <w:rFonts w:asciiTheme="majorHAnsi" w:hAnsiTheme="majorHAnsi"/>
          <w:szCs w:val="22"/>
        </w:rPr>
        <w:tab/>
      </w:r>
      <w:r w:rsidRPr="00FC6A83">
        <w:rPr>
          <w:rFonts w:asciiTheme="majorHAnsi" w:hAnsiTheme="majorHAnsi"/>
          <w:sz w:val="22"/>
          <w:szCs w:val="22"/>
        </w:rPr>
        <w:t xml:space="preserve">Section 2. </w:t>
      </w:r>
      <w:r>
        <w:rPr>
          <w:rFonts w:asciiTheme="majorHAnsi" w:hAnsiTheme="majorHAnsi"/>
          <w:sz w:val="22"/>
          <w:szCs w:val="22"/>
        </w:rPr>
        <w:t xml:space="preserve">Paragraph A of </w:t>
      </w:r>
      <w:r w:rsidRPr="00FC6A83">
        <w:rPr>
          <w:rFonts w:asciiTheme="majorHAnsi" w:hAnsiTheme="majorHAnsi"/>
          <w:sz w:val="22"/>
          <w:szCs w:val="22"/>
        </w:rPr>
        <w:t xml:space="preserve">Article </w:t>
      </w:r>
      <w:r>
        <w:rPr>
          <w:rFonts w:asciiTheme="majorHAnsi" w:hAnsiTheme="majorHAnsi"/>
          <w:sz w:val="22"/>
          <w:szCs w:val="22"/>
        </w:rPr>
        <w:t>7-1</w:t>
      </w:r>
      <w:r w:rsidRPr="00FC6A83">
        <w:rPr>
          <w:rFonts w:asciiTheme="majorHAnsi" w:hAnsiTheme="majorHAnsi"/>
          <w:sz w:val="22"/>
          <w:szCs w:val="22"/>
        </w:rPr>
        <w:t>, “</w:t>
      </w:r>
      <w:r>
        <w:rPr>
          <w:rFonts w:asciiTheme="majorHAnsi" w:hAnsiTheme="majorHAnsi"/>
          <w:sz w:val="22"/>
          <w:szCs w:val="22"/>
        </w:rPr>
        <w:t>Building Codes</w:t>
      </w:r>
      <w:r w:rsidRPr="00FC6A83">
        <w:rPr>
          <w:rFonts w:asciiTheme="majorHAnsi" w:hAnsiTheme="majorHAnsi"/>
          <w:sz w:val="22"/>
          <w:szCs w:val="22"/>
        </w:rPr>
        <w:t xml:space="preserve">,” of the Jerome Town Code is hereby amended as follows (additions </w:t>
      </w:r>
      <w:r w:rsidRPr="00FC6A83">
        <w:rPr>
          <w:rFonts w:asciiTheme="majorHAnsi" w:hAnsiTheme="majorHAnsi"/>
          <w:sz w:val="22"/>
          <w:szCs w:val="22"/>
          <w:u w:val="single"/>
        </w:rPr>
        <w:t>underlined</w:t>
      </w:r>
      <w:r w:rsidRPr="00FC6A83">
        <w:rPr>
          <w:rFonts w:asciiTheme="majorHAnsi" w:hAnsiTheme="majorHAnsi"/>
          <w:sz w:val="22"/>
          <w:szCs w:val="22"/>
        </w:rPr>
        <w:t xml:space="preserve">; deletions in </w:t>
      </w:r>
      <w:r w:rsidRPr="00FC6A83">
        <w:rPr>
          <w:rFonts w:asciiTheme="majorHAnsi" w:hAnsiTheme="majorHAnsi"/>
          <w:strike/>
          <w:sz w:val="22"/>
          <w:szCs w:val="22"/>
        </w:rPr>
        <w:t>strikeout text</w:t>
      </w:r>
      <w:r w:rsidRPr="00FC6A83">
        <w:rPr>
          <w:rFonts w:asciiTheme="majorHAnsi" w:hAnsiTheme="majorHAnsi"/>
          <w:sz w:val="22"/>
          <w:szCs w:val="22"/>
        </w:rPr>
        <w:t xml:space="preserve">): </w:t>
      </w:r>
    </w:p>
    <w:p w14:paraId="7ACF48ED" w14:textId="77777777" w:rsidR="00AA5319" w:rsidRPr="0001641F" w:rsidRDefault="00AA5319" w:rsidP="00AA5319">
      <w:pPr>
        <w:jc w:val="both"/>
        <w:rPr>
          <w:rFonts w:asciiTheme="majorHAnsi" w:hAnsiTheme="majorHAnsi"/>
          <w:szCs w:val="22"/>
          <w:rPrChange w:id="2" w:author="Candace Gallagher" w:date="2016-05-03T15:43:00Z">
            <w:rPr>
              <w:rFonts w:asciiTheme="majorHAnsi" w:hAnsiTheme="majorHAnsi"/>
              <w:sz w:val="22"/>
              <w:szCs w:val="22"/>
            </w:rPr>
          </w:rPrChange>
        </w:rPr>
      </w:pPr>
    </w:p>
    <w:p w14:paraId="7D2DB297" w14:textId="1E25ACFE" w:rsidR="00AA5319" w:rsidRPr="00CD2BB8" w:rsidRDefault="00AA5319" w:rsidP="00D84BEE">
      <w:pPr>
        <w:pStyle w:val="Default"/>
        <w:spacing w:after="240"/>
        <w:ind w:left="1440" w:hanging="720"/>
        <w:rPr>
          <w:rFonts w:ascii="Calibri" w:hAnsi="Calibri" w:cs="Bookman Old Style"/>
          <w:color w:val="auto"/>
          <w:sz w:val="21"/>
          <w:szCs w:val="22"/>
        </w:rPr>
      </w:pPr>
      <w:r w:rsidRPr="00AA5319">
        <w:rPr>
          <w:rFonts w:ascii="Calibri" w:hAnsi="Calibri" w:cs="Bookman Old Style"/>
          <w:color w:val="auto"/>
          <w:sz w:val="21"/>
          <w:szCs w:val="22"/>
        </w:rPr>
        <w:t xml:space="preserve">A. </w:t>
      </w:r>
      <w:r w:rsidRPr="00AA5319">
        <w:rPr>
          <w:rFonts w:ascii="Calibri" w:hAnsi="Calibri" w:cs="Bookman Old Style"/>
          <w:color w:val="auto"/>
          <w:sz w:val="21"/>
          <w:szCs w:val="22"/>
        </w:rPr>
        <w:tab/>
        <w:t>That certain code entitled the “International Building Code,</w:t>
      </w:r>
      <w:r w:rsidR="00422A04">
        <w:rPr>
          <w:rFonts w:ascii="Calibri" w:hAnsi="Calibri" w:cs="Bookman Old Style"/>
          <w:color w:val="auto"/>
          <w:sz w:val="21"/>
          <w:szCs w:val="22"/>
        </w:rPr>
        <w:t xml:space="preserve"> </w:t>
      </w:r>
      <w:r w:rsidR="00422A04" w:rsidRPr="00422A04">
        <w:rPr>
          <w:rFonts w:ascii="Calibri" w:hAnsi="Calibri" w:cs="Bookman Old Style"/>
          <w:strike/>
          <w:color w:val="auto"/>
          <w:sz w:val="21"/>
          <w:szCs w:val="22"/>
        </w:rPr>
        <w:t>2003</w:t>
      </w:r>
      <w:r w:rsidR="00422A04">
        <w:rPr>
          <w:rFonts w:ascii="Calibri" w:hAnsi="Calibri" w:cs="Bookman Old Style"/>
          <w:color w:val="auto"/>
          <w:sz w:val="21"/>
          <w:szCs w:val="22"/>
        </w:rPr>
        <w:t xml:space="preserve"> </w:t>
      </w:r>
      <w:r w:rsidR="00422A04" w:rsidRPr="00422A04">
        <w:rPr>
          <w:rFonts w:ascii="Calibri" w:hAnsi="Calibri" w:cs="Bookman Old Style"/>
          <w:color w:val="auto"/>
          <w:sz w:val="21"/>
          <w:szCs w:val="22"/>
          <w:u w:val="single"/>
        </w:rPr>
        <w:t>2012</w:t>
      </w:r>
      <w:r w:rsidR="00422A04">
        <w:rPr>
          <w:rFonts w:ascii="Calibri" w:hAnsi="Calibri" w:cs="Bookman Old Style"/>
          <w:color w:val="auto"/>
          <w:sz w:val="21"/>
          <w:szCs w:val="22"/>
        </w:rPr>
        <w:t xml:space="preserve"> </w:t>
      </w:r>
      <w:r w:rsidRPr="00AA5319">
        <w:rPr>
          <w:rFonts w:ascii="Calibri" w:hAnsi="Calibri" w:cs="Bookman Old Style"/>
          <w:color w:val="auto"/>
          <w:sz w:val="21"/>
          <w:szCs w:val="22"/>
        </w:rPr>
        <w:t>Edition</w:t>
      </w:r>
      <w:r w:rsidR="00422A04">
        <w:rPr>
          <w:rFonts w:ascii="Calibri" w:hAnsi="Calibri" w:cs="Bookman Old Style"/>
          <w:color w:val="auto"/>
          <w:sz w:val="21"/>
          <w:szCs w:val="22"/>
        </w:rPr>
        <w:t>,”</w:t>
      </w:r>
      <w:r w:rsidRPr="00AA5319">
        <w:rPr>
          <w:rFonts w:ascii="Calibri" w:hAnsi="Calibri" w:cs="Bookman Old Style"/>
          <w:color w:val="auto"/>
          <w:sz w:val="21"/>
          <w:szCs w:val="22"/>
        </w:rPr>
        <w:t xml:space="preserve"> as copyrighted by the International Code Council, </w:t>
      </w:r>
      <w:r w:rsidR="00C37F51" w:rsidRPr="00422A04">
        <w:rPr>
          <w:rFonts w:asciiTheme="majorHAnsi" w:hAnsiTheme="majorHAnsi"/>
          <w:sz w:val="20"/>
          <w:szCs w:val="22"/>
          <w:u w:val="single"/>
        </w:rPr>
        <w:t>together with amendments to same as set forth in Resolution No. 544 of the Town of Jerome, Arizona</w:t>
      </w:r>
      <w:r w:rsidR="00C37F51" w:rsidRPr="00422A04">
        <w:rPr>
          <w:rFonts w:ascii="Calibri" w:hAnsi="Calibri" w:cs="Bookman Old Style"/>
          <w:color w:val="auto"/>
          <w:sz w:val="20"/>
          <w:szCs w:val="22"/>
          <w:u w:val="single"/>
        </w:rPr>
        <w:t>,</w:t>
      </w:r>
      <w:r w:rsidR="00C37F51">
        <w:rPr>
          <w:rFonts w:ascii="Calibri" w:hAnsi="Calibri" w:cs="Bookman Old Style"/>
          <w:color w:val="auto"/>
          <w:sz w:val="20"/>
          <w:szCs w:val="22"/>
        </w:rPr>
        <w:t xml:space="preserve"> </w:t>
      </w:r>
      <w:r w:rsidRPr="00AA5319">
        <w:rPr>
          <w:rFonts w:ascii="Calibri" w:hAnsi="Calibri" w:cs="Bookman Old Style"/>
          <w:color w:val="auto"/>
          <w:sz w:val="21"/>
          <w:szCs w:val="22"/>
        </w:rPr>
        <w:t xml:space="preserve">is hereby adopted as the Building Code for the incorporated areas of the Town of Jerome, </w:t>
      </w:r>
      <w:r w:rsidRPr="00422A04">
        <w:rPr>
          <w:rFonts w:ascii="Calibri" w:hAnsi="Calibri" w:cs="Bookman Old Style"/>
          <w:strike/>
          <w:color w:val="auto"/>
          <w:sz w:val="21"/>
          <w:szCs w:val="22"/>
        </w:rPr>
        <w:t>excepting such portions as deleted, modified or amended by Ordinance 358 of the Town of Jerome</w:t>
      </w:r>
      <w:r w:rsidRPr="00AA5319">
        <w:rPr>
          <w:rFonts w:ascii="Calibri" w:hAnsi="Calibri" w:cs="Bookman Old Style"/>
          <w:color w:val="auto"/>
          <w:sz w:val="21"/>
          <w:szCs w:val="22"/>
        </w:rPr>
        <w:t xml:space="preserve">, and is made a part of this chapter the same as though said code was specifically set forth in full herein. </w:t>
      </w:r>
    </w:p>
    <w:p w14:paraId="5D294CDB" w14:textId="77777777" w:rsidR="00DE0806" w:rsidRDefault="00DE0806" w:rsidP="00AA5319">
      <w:pPr>
        <w:jc w:val="both"/>
        <w:rPr>
          <w:rFonts w:asciiTheme="majorHAnsi" w:hAnsiTheme="majorHAnsi"/>
          <w:sz w:val="22"/>
          <w:szCs w:val="22"/>
        </w:rPr>
      </w:pPr>
      <w:r>
        <w:rPr>
          <w:rFonts w:asciiTheme="majorHAnsi" w:hAnsiTheme="majorHAnsi"/>
          <w:sz w:val="22"/>
          <w:szCs w:val="22"/>
        </w:rPr>
        <w:tab/>
        <w:t xml:space="preserve">Section 3. </w:t>
      </w:r>
      <w:r w:rsidR="00BD0486" w:rsidRPr="00EB43B7">
        <w:rPr>
          <w:rFonts w:asciiTheme="majorHAnsi" w:hAnsiTheme="majorHAnsi"/>
          <w:sz w:val="22"/>
          <w:szCs w:val="22"/>
        </w:rPr>
        <w:t xml:space="preserve">Penalty clauses included in the </w:t>
      </w:r>
      <w:r w:rsidR="00BD0486">
        <w:rPr>
          <w:rFonts w:asciiTheme="majorHAnsi" w:hAnsiTheme="majorHAnsi"/>
          <w:sz w:val="22"/>
          <w:szCs w:val="22"/>
        </w:rPr>
        <w:t xml:space="preserve">amended and adopted Code are </w:t>
      </w:r>
      <w:r w:rsidR="00BD0486" w:rsidRPr="00EB43B7">
        <w:rPr>
          <w:rFonts w:asciiTheme="majorHAnsi" w:hAnsiTheme="majorHAnsi"/>
          <w:sz w:val="22"/>
          <w:szCs w:val="22"/>
        </w:rPr>
        <w:t>set forth below pursuant to A.R.S. § 9-803:</w:t>
      </w:r>
    </w:p>
    <w:p w14:paraId="14764D18" w14:textId="77777777" w:rsidR="00DE0806" w:rsidRDefault="00DE0806" w:rsidP="00AA5319">
      <w:pPr>
        <w:jc w:val="both"/>
        <w:rPr>
          <w:rFonts w:asciiTheme="majorHAnsi" w:hAnsiTheme="majorHAnsi"/>
          <w:sz w:val="22"/>
          <w:szCs w:val="22"/>
        </w:rPr>
      </w:pPr>
    </w:p>
    <w:p w14:paraId="19785BE7" w14:textId="77777777" w:rsidR="00DE0806" w:rsidRPr="00D84BEE" w:rsidRDefault="00DE0806" w:rsidP="00D84BEE">
      <w:pPr>
        <w:shd w:val="clear" w:color="auto" w:fill="FFFFFF"/>
        <w:spacing w:before="77"/>
        <w:ind w:left="1440" w:right="10"/>
        <w:jc w:val="both"/>
        <w:rPr>
          <w:rFonts w:ascii="Calibri" w:hAnsi="Calibri"/>
          <w:sz w:val="21"/>
          <w:szCs w:val="21"/>
        </w:rPr>
      </w:pPr>
      <w:r w:rsidRPr="00D84BEE">
        <w:rPr>
          <w:rFonts w:ascii="Calibri" w:hAnsi="Calibri"/>
          <w:b/>
          <w:bCs/>
          <w:color w:val="000000"/>
          <w:spacing w:val="-4"/>
          <w:sz w:val="21"/>
          <w:szCs w:val="21"/>
        </w:rPr>
        <w:t xml:space="preserve">114.3 Prosecution of violation. </w:t>
      </w:r>
      <w:r w:rsidRPr="00D84BEE">
        <w:rPr>
          <w:rFonts w:ascii="Calibri" w:hAnsi="Calibri"/>
          <w:color w:val="000000"/>
          <w:spacing w:val="-4"/>
          <w:sz w:val="21"/>
          <w:szCs w:val="21"/>
        </w:rPr>
        <w:t xml:space="preserve">If the notice of violation is not complied with promptly, the </w:t>
      </w:r>
      <w:r w:rsidRPr="00D84BEE">
        <w:rPr>
          <w:rFonts w:ascii="Calibri" w:hAnsi="Calibri"/>
          <w:iCs/>
          <w:color w:val="000000"/>
          <w:spacing w:val="-4"/>
          <w:sz w:val="21"/>
          <w:szCs w:val="21"/>
        </w:rPr>
        <w:t xml:space="preserve">building official </w:t>
      </w:r>
      <w:r w:rsidRPr="00D84BEE">
        <w:rPr>
          <w:rFonts w:ascii="Calibri" w:hAnsi="Calibri"/>
          <w:color w:val="000000"/>
          <w:spacing w:val="-4"/>
          <w:sz w:val="21"/>
          <w:szCs w:val="21"/>
        </w:rPr>
        <w:t>is autho</w:t>
      </w:r>
      <w:r w:rsidRPr="00D84BEE">
        <w:rPr>
          <w:rFonts w:ascii="Calibri" w:hAnsi="Calibri"/>
          <w:color w:val="000000"/>
          <w:spacing w:val="-4"/>
          <w:sz w:val="21"/>
          <w:szCs w:val="21"/>
        </w:rPr>
        <w:softHyphen/>
      </w:r>
      <w:r w:rsidRPr="00D84BEE">
        <w:rPr>
          <w:rFonts w:ascii="Calibri" w:hAnsi="Calibri"/>
          <w:color w:val="000000"/>
          <w:spacing w:val="-3"/>
          <w:sz w:val="21"/>
          <w:szCs w:val="21"/>
        </w:rPr>
        <w:t>rized to request the legal counsel of the jurisdiction to insti</w:t>
      </w:r>
      <w:r w:rsidRPr="00D84BEE">
        <w:rPr>
          <w:rFonts w:ascii="Calibri" w:hAnsi="Calibri"/>
          <w:color w:val="000000"/>
          <w:spacing w:val="-3"/>
          <w:sz w:val="21"/>
          <w:szCs w:val="21"/>
        </w:rPr>
        <w:softHyphen/>
      </w:r>
      <w:r w:rsidRPr="00D84BEE">
        <w:rPr>
          <w:rFonts w:ascii="Calibri" w:hAnsi="Calibri"/>
          <w:color w:val="000000"/>
          <w:spacing w:val="-4"/>
          <w:sz w:val="21"/>
          <w:szCs w:val="21"/>
        </w:rPr>
        <w:t xml:space="preserve">tute the appropriate proceeding at law or in equity to restrain, </w:t>
      </w:r>
      <w:r w:rsidRPr="00D84BEE">
        <w:rPr>
          <w:rFonts w:ascii="Calibri" w:hAnsi="Calibri"/>
          <w:color w:val="000000"/>
          <w:spacing w:val="-3"/>
          <w:sz w:val="21"/>
          <w:szCs w:val="21"/>
        </w:rPr>
        <w:t xml:space="preserve">correct or abate such violation, or to require the removal or termination of the unlawful occupancy of the building or structure in violation of the provisions of this code or of the </w:t>
      </w:r>
      <w:r w:rsidRPr="00D84BEE">
        <w:rPr>
          <w:rFonts w:ascii="Calibri" w:hAnsi="Calibri"/>
          <w:color w:val="000000"/>
          <w:sz w:val="21"/>
          <w:szCs w:val="21"/>
        </w:rPr>
        <w:t>order or direction made pursuant thereto.</w:t>
      </w:r>
    </w:p>
    <w:p w14:paraId="396A59A7" w14:textId="77777777" w:rsidR="00DE0806" w:rsidRDefault="00DE0806" w:rsidP="00D84BEE">
      <w:pPr>
        <w:shd w:val="clear" w:color="auto" w:fill="FFFFFF"/>
        <w:spacing w:before="72"/>
        <w:ind w:left="1440" w:right="10"/>
        <w:jc w:val="both"/>
        <w:rPr>
          <w:rFonts w:ascii="Calibri" w:hAnsi="Calibri"/>
          <w:color w:val="000000"/>
          <w:spacing w:val="-3"/>
          <w:sz w:val="21"/>
          <w:szCs w:val="21"/>
        </w:rPr>
      </w:pPr>
      <w:r w:rsidRPr="00D84BEE">
        <w:rPr>
          <w:rFonts w:ascii="Calibri" w:hAnsi="Calibri"/>
          <w:b/>
          <w:bCs/>
          <w:color w:val="000000"/>
          <w:spacing w:val="-3"/>
          <w:sz w:val="21"/>
          <w:szCs w:val="21"/>
        </w:rPr>
        <w:lastRenderedPageBreak/>
        <w:t xml:space="preserve">114.4 Violation penalties. </w:t>
      </w:r>
      <w:r w:rsidRPr="00D84BEE">
        <w:rPr>
          <w:rFonts w:ascii="Calibri" w:hAnsi="Calibri"/>
          <w:color w:val="000000"/>
          <w:spacing w:val="-3"/>
          <w:sz w:val="21"/>
          <w:szCs w:val="21"/>
        </w:rPr>
        <w:t xml:space="preserve">Any person who violates a provision of this code or fails to comply with any of the </w:t>
      </w:r>
      <w:r w:rsidRPr="00D84BEE">
        <w:rPr>
          <w:rFonts w:ascii="Calibri" w:hAnsi="Calibri"/>
          <w:color w:val="000000"/>
          <w:sz w:val="21"/>
          <w:szCs w:val="21"/>
        </w:rPr>
        <w:t xml:space="preserve">requirements thereof or who erects, constructs, alters or </w:t>
      </w:r>
      <w:r w:rsidRPr="00D84BEE">
        <w:rPr>
          <w:rFonts w:ascii="Calibri" w:hAnsi="Calibri"/>
          <w:color w:val="000000"/>
          <w:spacing w:val="-3"/>
          <w:sz w:val="21"/>
          <w:szCs w:val="21"/>
        </w:rPr>
        <w:t xml:space="preserve">repairs a building or structure in violation of the </w:t>
      </w:r>
      <w:r w:rsidRPr="00D84BEE">
        <w:rPr>
          <w:rFonts w:ascii="Calibri" w:hAnsi="Calibri"/>
          <w:iCs/>
          <w:color w:val="000000"/>
          <w:spacing w:val="-3"/>
          <w:sz w:val="21"/>
          <w:szCs w:val="21"/>
        </w:rPr>
        <w:t xml:space="preserve">approved </w:t>
      </w:r>
      <w:r w:rsidRPr="00D84BEE">
        <w:rPr>
          <w:rFonts w:ascii="Calibri" w:hAnsi="Calibri"/>
          <w:iCs/>
          <w:color w:val="000000"/>
          <w:spacing w:val="-2"/>
          <w:sz w:val="21"/>
          <w:szCs w:val="21"/>
        </w:rPr>
        <w:t xml:space="preserve">construction documents </w:t>
      </w:r>
      <w:r w:rsidRPr="00D84BEE">
        <w:rPr>
          <w:rFonts w:ascii="Calibri" w:hAnsi="Calibri"/>
          <w:color w:val="000000"/>
          <w:spacing w:val="-2"/>
          <w:sz w:val="21"/>
          <w:szCs w:val="21"/>
        </w:rPr>
        <w:t xml:space="preserve">or directive of the </w:t>
      </w:r>
      <w:r w:rsidRPr="00D84BEE">
        <w:rPr>
          <w:rFonts w:ascii="Calibri" w:hAnsi="Calibri"/>
          <w:iCs/>
          <w:color w:val="000000"/>
          <w:spacing w:val="-2"/>
          <w:sz w:val="21"/>
          <w:szCs w:val="21"/>
        </w:rPr>
        <w:t xml:space="preserve">building official, </w:t>
      </w:r>
      <w:r w:rsidRPr="00D84BEE">
        <w:rPr>
          <w:rFonts w:ascii="Calibri" w:hAnsi="Calibri"/>
          <w:color w:val="000000"/>
          <w:spacing w:val="-5"/>
          <w:sz w:val="21"/>
          <w:szCs w:val="21"/>
        </w:rPr>
        <w:t xml:space="preserve">or of a </w:t>
      </w:r>
      <w:r w:rsidRPr="00D84BEE">
        <w:rPr>
          <w:rFonts w:ascii="Calibri" w:hAnsi="Calibri"/>
          <w:iCs/>
          <w:color w:val="000000"/>
          <w:spacing w:val="-5"/>
          <w:sz w:val="21"/>
          <w:szCs w:val="21"/>
        </w:rPr>
        <w:t xml:space="preserve">permit </w:t>
      </w:r>
      <w:r w:rsidRPr="00D84BEE">
        <w:rPr>
          <w:rFonts w:ascii="Calibri" w:hAnsi="Calibri"/>
          <w:color w:val="000000"/>
          <w:spacing w:val="-5"/>
          <w:sz w:val="21"/>
          <w:szCs w:val="21"/>
        </w:rPr>
        <w:t xml:space="preserve">or certificate issued under the provisions of this </w:t>
      </w:r>
      <w:r w:rsidRPr="00D84BEE">
        <w:rPr>
          <w:rFonts w:ascii="Calibri" w:hAnsi="Calibri"/>
          <w:color w:val="000000"/>
          <w:spacing w:val="-3"/>
          <w:sz w:val="21"/>
          <w:szCs w:val="21"/>
        </w:rPr>
        <w:t>code, shall be subject to penalties as prescribed by law.</w:t>
      </w:r>
    </w:p>
    <w:p w14:paraId="3FFE2001" w14:textId="77777777" w:rsidR="00D84BEE" w:rsidRPr="00D84BEE" w:rsidRDefault="00D84BEE" w:rsidP="00D84BEE">
      <w:pPr>
        <w:shd w:val="clear" w:color="auto" w:fill="FFFFFF"/>
        <w:spacing w:before="72"/>
        <w:ind w:left="1440" w:right="10"/>
        <w:jc w:val="both"/>
        <w:rPr>
          <w:rFonts w:asciiTheme="majorHAnsi" w:hAnsiTheme="majorHAnsi"/>
          <w:sz w:val="21"/>
          <w:szCs w:val="21"/>
        </w:rPr>
      </w:pPr>
      <w:r w:rsidRPr="00D84BEE">
        <w:rPr>
          <w:rFonts w:ascii="Calibri" w:hAnsi="Calibri"/>
          <w:b/>
          <w:bCs/>
          <w:color w:val="000000"/>
          <w:spacing w:val="-3"/>
          <w:sz w:val="21"/>
          <w:szCs w:val="21"/>
        </w:rPr>
        <w:t>115.</w:t>
      </w:r>
      <w:r w:rsidRPr="00D84BEE">
        <w:rPr>
          <w:rFonts w:asciiTheme="majorHAnsi" w:hAnsiTheme="majorHAnsi"/>
          <w:b/>
          <w:sz w:val="21"/>
          <w:szCs w:val="21"/>
        </w:rPr>
        <w:t>3 Unlawful continuance.</w:t>
      </w:r>
      <w:r w:rsidRPr="00D84BEE">
        <w:rPr>
          <w:rFonts w:asciiTheme="majorHAnsi" w:hAnsiTheme="majorHAnsi"/>
          <w:sz w:val="21"/>
          <w:szCs w:val="21"/>
        </w:rPr>
        <w:t xml:space="preserve"> Any person who shall continue any work after having been served with a stop work order, except such work as that person is directed to perform to remove a violation or unsafe condition, shall be subject to penalties as prescribed by law. </w:t>
      </w:r>
    </w:p>
    <w:p w14:paraId="131E9305" w14:textId="77777777" w:rsidR="00DE0806" w:rsidRDefault="00AA5319" w:rsidP="00AA5319">
      <w:pPr>
        <w:jc w:val="both"/>
        <w:rPr>
          <w:rFonts w:asciiTheme="majorHAnsi" w:hAnsiTheme="majorHAnsi"/>
          <w:sz w:val="22"/>
          <w:szCs w:val="22"/>
        </w:rPr>
      </w:pPr>
      <w:r w:rsidRPr="00FC6A83">
        <w:rPr>
          <w:rFonts w:asciiTheme="majorHAnsi" w:hAnsiTheme="majorHAnsi"/>
          <w:sz w:val="22"/>
          <w:szCs w:val="22"/>
        </w:rPr>
        <w:tab/>
      </w:r>
    </w:p>
    <w:p w14:paraId="16FAD354" w14:textId="77777777" w:rsidR="00AA5319" w:rsidRPr="00FC6A83" w:rsidRDefault="00BD0486" w:rsidP="00AA5319">
      <w:pPr>
        <w:jc w:val="both"/>
        <w:rPr>
          <w:rFonts w:asciiTheme="majorHAnsi" w:hAnsiTheme="majorHAnsi"/>
          <w:i/>
          <w:sz w:val="22"/>
          <w:szCs w:val="22"/>
        </w:rPr>
      </w:pPr>
      <w:r>
        <w:rPr>
          <w:rFonts w:asciiTheme="majorHAnsi" w:hAnsiTheme="majorHAnsi"/>
          <w:sz w:val="22"/>
          <w:szCs w:val="22"/>
        </w:rPr>
        <w:tab/>
      </w:r>
      <w:r w:rsidR="00AA5319" w:rsidRPr="00FC6A83">
        <w:rPr>
          <w:rFonts w:asciiTheme="majorHAnsi" w:hAnsiTheme="majorHAnsi"/>
          <w:sz w:val="22"/>
          <w:szCs w:val="22"/>
        </w:rPr>
        <w:t xml:space="preserve">Section </w:t>
      </w:r>
      <w:r>
        <w:rPr>
          <w:rFonts w:asciiTheme="majorHAnsi" w:hAnsiTheme="majorHAnsi"/>
          <w:sz w:val="22"/>
          <w:szCs w:val="22"/>
        </w:rPr>
        <w:t>4</w:t>
      </w:r>
      <w:r w:rsidR="00AA5319" w:rsidRPr="00FC6A83">
        <w:rPr>
          <w:rFonts w:asciiTheme="majorHAnsi" w:hAnsiTheme="majorHAnsi"/>
          <w:sz w:val="22"/>
          <w:szCs w:val="22"/>
        </w:rPr>
        <w:t xml:space="preserve">. Following its adoption, this Ordinance shall be published by the Town Clerk in accordance with the requirements of A.R.S. § 39-203 </w:t>
      </w:r>
      <w:r w:rsidR="00AA5319" w:rsidRPr="00FC6A83">
        <w:rPr>
          <w:rFonts w:asciiTheme="majorHAnsi" w:hAnsiTheme="majorHAnsi"/>
          <w:i/>
          <w:sz w:val="22"/>
          <w:szCs w:val="22"/>
        </w:rPr>
        <w:t>et seq.</w:t>
      </w:r>
    </w:p>
    <w:p w14:paraId="2F89ECF2" w14:textId="77777777" w:rsidR="00AA5319" w:rsidRPr="00FC6A83" w:rsidRDefault="00AA5319" w:rsidP="00AA5319">
      <w:pPr>
        <w:pStyle w:val="Title"/>
        <w:ind w:firstLine="720"/>
        <w:jc w:val="both"/>
        <w:rPr>
          <w:rFonts w:asciiTheme="majorHAnsi" w:hAnsiTheme="majorHAnsi"/>
          <w:b w:val="0"/>
          <w:i/>
          <w:sz w:val="22"/>
          <w:szCs w:val="22"/>
        </w:rPr>
      </w:pPr>
    </w:p>
    <w:p w14:paraId="5953D8ED" w14:textId="77777777" w:rsidR="00AA5319" w:rsidRPr="00FC6A83" w:rsidRDefault="00AA5319" w:rsidP="00AA5319">
      <w:pPr>
        <w:spacing w:after="240"/>
        <w:ind w:firstLine="720"/>
        <w:rPr>
          <w:rFonts w:asciiTheme="majorHAnsi" w:hAnsiTheme="majorHAnsi"/>
          <w:sz w:val="22"/>
          <w:szCs w:val="22"/>
        </w:rPr>
      </w:pPr>
      <w:r w:rsidRPr="00FC6A83">
        <w:rPr>
          <w:rFonts w:asciiTheme="majorHAnsi" w:hAnsiTheme="majorHAnsi"/>
          <w:sz w:val="22"/>
          <w:szCs w:val="22"/>
        </w:rPr>
        <w:t xml:space="preserve">Section </w:t>
      </w:r>
      <w:r w:rsidR="00BD0486">
        <w:rPr>
          <w:rFonts w:asciiTheme="majorHAnsi" w:hAnsiTheme="majorHAnsi"/>
          <w:sz w:val="22"/>
          <w:szCs w:val="22"/>
        </w:rPr>
        <w:t>5</w:t>
      </w:r>
      <w:r w:rsidRPr="00FC6A83">
        <w:rPr>
          <w:rFonts w:asciiTheme="majorHAnsi" w:hAnsiTheme="majorHAnsi"/>
          <w:sz w:val="22"/>
          <w:szCs w:val="22"/>
        </w:rPr>
        <w:t xml:space="preserve">. All ordinances or parts of ordinances that </w:t>
      </w:r>
      <w:proofErr w:type="gramStart"/>
      <w:r w:rsidRPr="00FC6A83">
        <w:rPr>
          <w:rFonts w:asciiTheme="majorHAnsi" w:hAnsiTheme="majorHAnsi"/>
          <w:sz w:val="22"/>
          <w:szCs w:val="22"/>
        </w:rPr>
        <w:t>are in conflict with</w:t>
      </w:r>
      <w:proofErr w:type="gramEnd"/>
      <w:r w:rsidRPr="00FC6A83">
        <w:rPr>
          <w:rFonts w:asciiTheme="majorHAnsi" w:hAnsiTheme="majorHAnsi"/>
          <w:sz w:val="22"/>
          <w:szCs w:val="22"/>
        </w:rPr>
        <w:t xml:space="preserve"> the provisions of this Ordinance are hereby repealed to the extent of their inconsistency herewith. </w:t>
      </w:r>
    </w:p>
    <w:p w14:paraId="3FCB6974" w14:textId="45C1CC45" w:rsidR="00BA025C" w:rsidRDefault="00AA5319" w:rsidP="00422A04">
      <w:pPr>
        <w:spacing w:after="240"/>
        <w:ind w:firstLine="720"/>
        <w:rPr>
          <w:rFonts w:asciiTheme="majorHAnsi" w:hAnsiTheme="majorHAnsi"/>
          <w:sz w:val="22"/>
          <w:szCs w:val="22"/>
        </w:rPr>
      </w:pPr>
      <w:r w:rsidRPr="00FC6A83">
        <w:rPr>
          <w:rFonts w:asciiTheme="majorHAnsi" w:hAnsiTheme="majorHAnsi"/>
          <w:sz w:val="22"/>
          <w:szCs w:val="22"/>
        </w:rPr>
        <w:t xml:space="preserve">Section </w:t>
      </w:r>
      <w:r w:rsidR="00BD0486">
        <w:rPr>
          <w:rFonts w:asciiTheme="majorHAnsi" w:hAnsiTheme="majorHAnsi"/>
          <w:sz w:val="22"/>
          <w:szCs w:val="22"/>
        </w:rPr>
        <w:t>6</w:t>
      </w:r>
      <w:r w:rsidRPr="00FC6A83">
        <w:rPr>
          <w:rFonts w:asciiTheme="majorHAnsi" w:hAnsiTheme="majorHAnsi"/>
          <w:sz w:val="22"/>
          <w:szCs w:val="22"/>
        </w:rPr>
        <w:t xml:space="preserve">.  Should any section or provision of this Ordinance be declared invalid by a court of competent jurisdiction, such decision shall not affect the validity of this Ordinance, any provision incorporated by reference and any other provision of the Town Code </w:t>
      </w:r>
      <w:proofErr w:type="gramStart"/>
      <w:r w:rsidRPr="00FC6A83">
        <w:rPr>
          <w:rFonts w:asciiTheme="majorHAnsi" w:hAnsiTheme="majorHAnsi"/>
          <w:sz w:val="22"/>
          <w:szCs w:val="22"/>
        </w:rPr>
        <w:t>as a whole or</w:t>
      </w:r>
      <w:proofErr w:type="gramEnd"/>
      <w:r w:rsidRPr="00FC6A83">
        <w:rPr>
          <w:rFonts w:asciiTheme="majorHAnsi" w:hAnsiTheme="majorHAnsi"/>
          <w:sz w:val="22"/>
          <w:szCs w:val="22"/>
        </w:rPr>
        <w:t xml:space="preserve"> any part thereof other than the part so declared invalid.</w:t>
      </w:r>
      <w:r w:rsidR="00422A04" w:rsidRPr="0018756B">
        <w:rPr>
          <w:rFonts w:asciiTheme="majorHAnsi" w:hAnsiTheme="majorHAnsi"/>
          <w:sz w:val="22"/>
          <w:szCs w:val="22"/>
        </w:rPr>
        <w:t xml:space="preserve"> </w:t>
      </w:r>
    </w:p>
    <w:p w14:paraId="0F070975" w14:textId="731246C6" w:rsidR="00400D82" w:rsidRPr="00400D82" w:rsidRDefault="00400D82" w:rsidP="00400D82">
      <w:pPr>
        <w:spacing w:after="240"/>
        <w:ind w:left="720"/>
        <w:jc w:val="right"/>
        <w:rPr>
          <w:rFonts w:asciiTheme="majorHAnsi" w:hAnsiTheme="majorHAnsi"/>
          <w:sz w:val="22"/>
          <w:szCs w:val="22"/>
        </w:rPr>
      </w:pPr>
      <w:bookmarkStart w:id="3" w:name="_GoBack"/>
      <w:bookmarkEnd w:id="3"/>
      <w:r w:rsidRPr="00400D82">
        <w:rPr>
          <w:rFonts w:asciiTheme="majorHAnsi" w:hAnsiTheme="majorHAnsi"/>
          <w:sz w:val="22"/>
          <w:szCs w:val="22"/>
        </w:rPr>
        <w:t>Candace B. Gallagher, CMC</w:t>
      </w:r>
      <w:r w:rsidRPr="00400D82">
        <w:rPr>
          <w:rFonts w:asciiTheme="majorHAnsi" w:hAnsiTheme="majorHAnsi"/>
          <w:sz w:val="22"/>
          <w:szCs w:val="22"/>
        </w:rPr>
        <w:br/>
        <w:t>Town Manager/Clerk</w:t>
      </w:r>
    </w:p>
    <w:sectPr w:rsidR="00400D82" w:rsidRPr="00400D82" w:rsidSect="00BA025C">
      <w:headerReference w:type="default" r:id="rId8"/>
      <w:footerReference w:type="default" r:id="rId9"/>
      <w:headerReference w:type="first" r:id="rId10"/>
      <w:footerReference w:type="first" r:id="rId11"/>
      <w:pgSz w:w="12240" w:h="15840" w:code="1"/>
      <w:pgMar w:top="1296" w:right="1440" w:bottom="734" w:left="1584" w:header="864" w:footer="360" w:gutter="0"/>
      <w:cols w:space="720"/>
      <w:vAlign w:val="center"/>
      <w:titlePg/>
      <w:docGrid w:linePitch="25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80859" w14:textId="77777777" w:rsidR="001B77E3" w:rsidRDefault="001B77E3">
      <w:r>
        <w:separator/>
      </w:r>
    </w:p>
  </w:endnote>
  <w:endnote w:type="continuationSeparator" w:id="0">
    <w:p w14:paraId="1BA9B119" w14:textId="77777777" w:rsidR="001B77E3" w:rsidRDefault="001B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pranq eco sans">
    <w:altName w:val="Courier"/>
    <w:charset w:val="00"/>
    <w:family w:val="auto"/>
    <w:pitch w:val="variable"/>
    <w:sig w:usb0="00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287" w:usb1="00000000" w:usb2="00000000" w:usb3="00000000" w:csb0="0000009F" w:csb1="00000000"/>
  </w:font>
  <w:font w:name="Bookman Old Style">
    <w:panose1 w:val="020506040505050202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entury">
    <w:panose1 w:val="02040604050505020304"/>
    <w:charset w:val="00"/>
    <w:family w:val="auto"/>
    <w:pitch w:val="variable"/>
    <w:sig w:usb0="00000287" w:usb1="00000000" w:usb2="00000000" w:usb3="00000000" w:csb0="0000009F" w:csb1="00000000"/>
  </w:font>
  <w:font w:name="Copperplate Gothic Bold">
    <w:panose1 w:val="020E0705020206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Franklin Gothic No.2">
    <w:altName w:val="Cambria"/>
    <w:panose1 w:val="00000000000000000000"/>
    <w:charset w:val="00"/>
    <w:family w:val="swiss"/>
    <w:notTrueType/>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8117"/>
      <w:docPartObj>
        <w:docPartGallery w:val="Page Numbers (Bottom of Page)"/>
        <w:docPartUnique/>
      </w:docPartObj>
    </w:sdtPr>
    <w:sdtEndPr/>
    <w:sdtContent>
      <w:p w14:paraId="698EBA5B" w14:textId="77777777" w:rsidR="00FC792C" w:rsidRDefault="00FC792C">
        <w:pPr>
          <w:pStyle w:val="Footer"/>
          <w:jc w:val="right"/>
        </w:pPr>
        <w:r w:rsidRPr="00BA025C">
          <w:rPr>
            <w:rFonts w:ascii="Calibri" w:hAnsi="Calibri" w:cs="Calibri"/>
            <w:i/>
            <w:sz w:val="18"/>
            <w:szCs w:val="18"/>
          </w:rPr>
          <w:fldChar w:fldCharType="begin"/>
        </w:r>
        <w:r w:rsidRPr="00BA025C">
          <w:rPr>
            <w:rFonts w:ascii="Calibri" w:hAnsi="Calibri" w:cs="Calibri"/>
            <w:i/>
            <w:sz w:val="18"/>
            <w:szCs w:val="18"/>
          </w:rPr>
          <w:instrText xml:space="preserve"> PAGE   \* MERGEFORMAT </w:instrText>
        </w:r>
        <w:r w:rsidRPr="00BA025C">
          <w:rPr>
            <w:rFonts w:ascii="Calibri" w:hAnsi="Calibri" w:cs="Calibri"/>
            <w:i/>
            <w:sz w:val="18"/>
            <w:szCs w:val="18"/>
          </w:rPr>
          <w:fldChar w:fldCharType="separate"/>
        </w:r>
        <w:r w:rsidR="00400D82">
          <w:rPr>
            <w:rFonts w:ascii="Calibri" w:hAnsi="Calibri" w:cs="Calibri"/>
            <w:i/>
            <w:noProof/>
            <w:sz w:val="18"/>
            <w:szCs w:val="18"/>
          </w:rPr>
          <w:t>2</w:t>
        </w:r>
        <w:r w:rsidRPr="00BA025C">
          <w:rPr>
            <w:rFonts w:ascii="Calibri" w:hAnsi="Calibri" w:cs="Calibri"/>
            <w:i/>
            <w:sz w:val="18"/>
            <w:szCs w:val="18"/>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47295" w14:textId="77777777" w:rsidR="00FC792C" w:rsidRPr="00582120" w:rsidRDefault="00FC792C" w:rsidP="00633F5D">
    <w:pPr>
      <w:pStyle w:val="Footer"/>
      <w:spacing w:line="360" w:lineRule="auto"/>
      <w:jc w:val="center"/>
      <w:rPr>
        <w:i/>
        <w:sz w:val="18"/>
        <w:szCs w:val="18"/>
      </w:rPr>
    </w:pPr>
  </w:p>
  <w:p w14:paraId="008CA2B0" w14:textId="77777777" w:rsidR="00FC792C" w:rsidRPr="00633F5D" w:rsidRDefault="00FC792C" w:rsidP="00633F5D">
    <w:pPr>
      <w:jc w:val="center"/>
      <w:rPr>
        <w:rFonts w:ascii="Arial" w:hAnsi="Arial" w:cs="Arial"/>
        <w:b/>
        <w:bCs/>
      </w:rPr>
    </w:pPr>
    <w:r w:rsidRPr="002E42F0">
      <w:rPr>
        <w:rStyle w:val="Strong"/>
        <w:rFonts w:ascii="Arial" w:hAnsi="Arial" w:cs="Arial"/>
      </w:rPr>
      <w:t>Jerome Town Hall Located at 600 Clark Street, Jerome</w:t>
    </w:r>
    <w:r>
      <w:rPr>
        <w:rStyle w:val="Strong"/>
        <w:rFonts w:ascii="Arial" w:hAnsi="Arial" w:cs="Arial"/>
      </w:rPr>
      <w:t xml:space="preserve"> Civic Center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AEFA2" w14:textId="77777777" w:rsidR="001B77E3" w:rsidRDefault="001B77E3">
      <w:r>
        <w:separator/>
      </w:r>
    </w:p>
  </w:footnote>
  <w:footnote w:type="continuationSeparator" w:id="0">
    <w:p w14:paraId="00566F29" w14:textId="77777777" w:rsidR="001B77E3" w:rsidRDefault="001B77E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D7367" w14:textId="77777777" w:rsidR="00FC792C" w:rsidRPr="00BA025C" w:rsidRDefault="00FC792C" w:rsidP="00BA025C">
    <w:pPr>
      <w:pStyle w:val="Header"/>
      <w:jc w:val="right"/>
      <w:rPr>
        <w:rFonts w:ascii="Calibri" w:eastAsia="Arial Unicode MS" w:hAnsi="Calibri" w:cs="Calibri"/>
        <w:i/>
        <w:sz w:val="18"/>
        <w:szCs w:val="18"/>
      </w:rPr>
    </w:pPr>
    <w:r w:rsidRPr="00BA025C">
      <w:rPr>
        <w:rFonts w:ascii="Calibri" w:eastAsia="Arial Unicode MS" w:hAnsi="Calibri" w:cs="Calibri"/>
        <w:i/>
        <w:sz w:val="18"/>
        <w:szCs w:val="18"/>
      </w:rPr>
      <w:t xml:space="preserve">Ordinance No. </w:t>
    </w:r>
    <w:r>
      <w:rPr>
        <w:rFonts w:ascii="Calibri" w:eastAsia="Arial Unicode MS" w:hAnsi="Calibri" w:cs="Calibri"/>
        <w:i/>
        <w:sz w:val="18"/>
        <w:szCs w:val="18"/>
      </w:rPr>
      <w:t>422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D605F" w14:textId="77777777" w:rsidR="00FC792C" w:rsidRPr="008E4AB8" w:rsidRDefault="00FC792C" w:rsidP="008E4AB8">
    <w:pPr>
      <w:pStyle w:val="Title"/>
      <w:ind w:left="2790"/>
      <w:rPr>
        <w:rFonts w:ascii="Copperplate Gothic Bold" w:hAnsi="Copperplate Gothic Bold"/>
        <w:b w:val="0"/>
        <w:noProof w:val="0"/>
        <w:color w:val="E36C0A"/>
        <w:sz w:val="32"/>
      </w:rPr>
    </w:pPr>
    <w:r>
      <w:rPr>
        <w:rFonts w:ascii="Century" w:hAnsi="Century"/>
      </w:rPr>
      <w:drawing>
        <wp:anchor distT="0" distB="0" distL="114300" distR="114300" simplePos="0" relativeHeight="251657728" behindDoc="1" locked="0" layoutInCell="1" allowOverlap="1" wp14:anchorId="68AECBF0" wp14:editId="14D2B21F">
          <wp:simplePos x="0" y="0"/>
          <wp:positionH relativeFrom="column">
            <wp:posOffset>-207645</wp:posOffset>
          </wp:positionH>
          <wp:positionV relativeFrom="paragraph">
            <wp:posOffset>-259080</wp:posOffset>
          </wp:positionV>
          <wp:extent cx="1426845" cy="1473835"/>
          <wp:effectExtent l="0" t="0" r="0" b="0"/>
          <wp:wrapTight wrapText="bothSides">
            <wp:wrapPolygon edited="0">
              <wp:start x="0" y="0"/>
              <wp:lineTo x="0" y="21218"/>
              <wp:lineTo x="21148" y="21218"/>
              <wp:lineTo x="21148" y="0"/>
              <wp:lineTo x="0" y="0"/>
            </wp:wrapPolygon>
          </wp:wrapTight>
          <wp:docPr id="3" name="Picture 3" descr="TOJ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Jlogo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1473835"/>
                  </a:xfrm>
                  <a:prstGeom prst="rect">
                    <a:avLst/>
                  </a:prstGeom>
                  <a:noFill/>
                </pic:spPr>
              </pic:pic>
            </a:graphicData>
          </a:graphic>
        </wp:anchor>
      </w:drawing>
    </w:r>
    <w:r>
      <w:rPr>
        <w:rFonts w:ascii="Copperplate Gothic Bold" w:hAnsi="Copperplate Gothic Bold"/>
        <w:b w:val="0"/>
        <w:noProof w:val="0"/>
        <w:color w:val="E36C0A"/>
        <w:sz w:val="48"/>
      </w:rPr>
      <w:t>TOWN OF JEROME</w:t>
    </w:r>
  </w:p>
  <w:p w14:paraId="12371453" w14:textId="77777777" w:rsidR="00FC792C" w:rsidRPr="00582120" w:rsidRDefault="00FC792C" w:rsidP="008E4AB8">
    <w:pPr>
      <w:ind w:left="2790"/>
      <w:jc w:val="center"/>
    </w:pPr>
  </w:p>
  <w:p w14:paraId="661378B6" w14:textId="77777777" w:rsidR="00FC792C" w:rsidRPr="008E4AB8" w:rsidRDefault="00FC792C" w:rsidP="008E4AB8">
    <w:pPr>
      <w:ind w:left="2790"/>
      <w:jc w:val="center"/>
      <w:rPr>
        <w:rFonts w:ascii="Cambria" w:eastAsia="Arial Unicode MS" w:hAnsi="Cambria" w:cs="Arial"/>
        <w:sz w:val="22"/>
      </w:rPr>
    </w:pPr>
    <w:r w:rsidRPr="008E4AB8">
      <w:rPr>
        <w:rFonts w:ascii="Cambria" w:eastAsia="Arial Unicode MS" w:hAnsi="Cambria" w:cs="Arial"/>
        <w:sz w:val="22"/>
      </w:rPr>
      <w:t>POST OFFICE BOX 335, JEROME, ARIZONA 86331</w:t>
    </w:r>
  </w:p>
  <w:p w14:paraId="140ABFAD" w14:textId="77777777" w:rsidR="00FC792C" w:rsidRPr="008E4AB8" w:rsidRDefault="00FC792C" w:rsidP="008E4AB8">
    <w:pPr>
      <w:ind w:left="2790"/>
      <w:jc w:val="center"/>
      <w:rPr>
        <w:rFonts w:ascii="Cambria" w:eastAsia="Arial Unicode MS" w:hAnsi="Cambria" w:cs="Arial"/>
        <w:sz w:val="22"/>
      </w:rPr>
    </w:pPr>
    <w:r w:rsidRPr="008E4AB8">
      <w:rPr>
        <w:rFonts w:ascii="Cambria" w:eastAsia="Arial Unicode MS" w:hAnsi="Cambria" w:cs="Arial"/>
        <w:sz w:val="22"/>
      </w:rPr>
      <w:t>(928) 634-7943        FAX (928) 634-0715</w:t>
    </w:r>
  </w:p>
  <w:p w14:paraId="7B68165A" w14:textId="77777777" w:rsidR="00FC792C" w:rsidRPr="00582120" w:rsidRDefault="00FC792C" w:rsidP="008E4AB8">
    <w:pPr>
      <w:jc w:val="center"/>
      <w:rPr>
        <w:rFonts w:ascii="Arial" w:eastAsia="Arial Unicode MS" w:hAnsi="Arial" w:cs="Arial"/>
        <w:sz w:val="22"/>
      </w:rPr>
    </w:pPr>
  </w:p>
  <w:p w14:paraId="632E77F9" w14:textId="77777777" w:rsidR="00FC792C" w:rsidRPr="00582120" w:rsidRDefault="00FC792C" w:rsidP="00582120">
    <w:pPr>
      <w:jc w:val="center"/>
      <w:rPr>
        <w:rFonts w:ascii="Arial" w:eastAsia="Arial Unicode MS" w:hAnsi="Arial" w:cs="Arial"/>
        <w:sz w:val="22"/>
      </w:rPr>
    </w:pPr>
    <w:r w:rsidRPr="00582120">
      <w:rPr>
        <w:rFonts w:ascii="Franklin Gothic No.2" w:eastAsia="Arial Unicode MS" w:hAnsi="Franklin Gothic No.2" w:cs="Arial Unicode MS"/>
        <w:sz w:val="22"/>
      </w:rPr>
      <w:t xml:space="preserve">                             </w:t>
    </w:r>
  </w:p>
  <w:p w14:paraId="08BD8046" w14:textId="77777777" w:rsidR="00FC792C" w:rsidRDefault="00FC792C" w:rsidP="008E4AB8">
    <w:pPr>
      <w:rPr>
        <w:rFonts w:ascii="Cambria" w:hAnsi="Cambria"/>
      </w:rPr>
    </w:pPr>
  </w:p>
  <w:p w14:paraId="68EEB7B9" w14:textId="77777777" w:rsidR="00FC792C" w:rsidRPr="008E4AB8" w:rsidRDefault="00FC792C" w:rsidP="008E4AB8">
    <w:pPr>
      <w:rPr>
        <w:rFonts w:ascii="Cambria" w:eastAsia="Arial Unicode MS" w:hAnsi="Cambria" w:cs="Arial Unicode MS"/>
        <w:sz w:val="22"/>
      </w:rPr>
    </w:pPr>
    <w:r>
      <w:rPr>
        <w:rFonts w:ascii="Cambria" w:hAnsi="Cambria"/>
      </w:rPr>
      <w:t xml:space="preserve">      </w:t>
    </w:r>
    <w:r w:rsidRPr="008E4AB8">
      <w:rPr>
        <w:rFonts w:ascii="Cambria" w:hAnsi="Cambria"/>
      </w:rPr>
      <w:t>Founded 1876</w:t>
    </w:r>
  </w:p>
  <w:p w14:paraId="290B1A30" w14:textId="77777777" w:rsidR="00FC792C" w:rsidRPr="008E4AB8" w:rsidRDefault="00FC792C" w:rsidP="008E4AB8">
    <w:pPr>
      <w:ind w:left="-180"/>
      <w:rPr>
        <w:rFonts w:ascii="Cambria" w:eastAsia="Arial Unicode MS" w:hAnsi="Cambria" w:cs="Arial Unicode MS"/>
      </w:rPr>
    </w:pPr>
    <w:r>
      <w:rPr>
        <w:rFonts w:ascii="Cambria" w:hAnsi="Cambria"/>
      </w:rPr>
      <w:t xml:space="preserve">     </w:t>
    </w:r>
    <w:r w:rsidRPr="008E4AB8">
      <w:rPr>
        <w:rFonts w:ascii="Cambria" w:hAnsi="Cambria"/>
      </w:rPr>
      <w:t>Incorporated 1899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2.75pt;height:92.15pt" o:bullet="t">
        <v:imagedata r:id="rId1" o:title="wheelchair"/>
      </v:shape>
    </w:pict>
  </w:numPicBullet>
  <w:abstractNum w:abstractNumId="0">
    <w:nsid w:val="FD7BB546"/>
    <w:multiLevelType w:val="hybridMultilevel"/>
    <w:tmpl w:val="AE92C5C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CBA89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4F901CF"/>
    <w:multiLevelType w:val="multilevel"/>
    <w:tmpl w:val="6A62AF78"/>
    <w:lvl w:ilvl="0">
      <w:start w:val="1"/>
      <w:numFmt w:val="decimal"/>
      <w:lvlText w:val="%1."/>
      <w:lvlJc w:val="left"/>
      <w:pPr>
        <w:tabs>
          <w:tab w:val="num" w:pos="1534"/>
        </w:tabs>
        <w:ind w:left="1534" w:hanging="360"/>
      </w:pPr>
    </w:lvl>
    <w:lvl w:ilvl="1">
      <w:start w:val="1"/>
      <w:numFmt w:val="lowerLetter"/>
      <w:lvlText w:val="%2."/>
      <w:lvlJc w:val="left"/>
      <w:pPr>
        <w:tabs>
          <w:tab w:val="num" w:pos="2254"/>
        </w:tabs>
        <w:ind w:left="2254" w:hanging="360"/>
      </w:pPr>
    </w:lvl>
    <w:lvl w:ilvl="2">
      <w:start w:val="1"/>
      <w:numFmt w:val="lowerRoman"/>
      <w:lvlText w:val="%3."/>
      <w:lvlJc w:val="right"/>
      <w:pPr>
        <w:tabs>
          <w:tab w:val="num" w:pos="2974"/>
        </w:tabs>
        <w:ind w:left="2974" w:hanging="180"/>
      </w:pPr>
    </w:lvl>
    <w:lvl w:ilvl="3">
      <w:start w:val="1"/>
      <w:numFmt w:val="decimal"/>
      <w:lvlText w:val="%4)"/>
      <w:lvlJc w:val="left"/>
      <w:pPr>
        <w:tabs>
          <w:tab w:val="num" w:pos="3694"/>
        </w:tabs>
        <w:ind w:left="3694" w:hanging="360"/>
      </w:pPr>
      <w:rPr>
        <w:rFonts w:ascii="Times New Roman" w:eastAsia="Times New Roman" w:hAnsi="Times New Roman" w:cs="Times New Roman"/>
      </w:rPr>
    </w:lvl>
    <w:lvl w:ilvl="4">
      <w:start w:val="1"/>
      <w:numFmt w:val="lowerLetter"/>
      <w:lvlText w:val="%5."/>
      <w:lvlJc w:val="left"/>
      <w:pPr>
        <w:tabs>
          <w:tab w:val="num" w:pos="4414"/>
        </w:tabs>
        <w:ind w:left="4414" w:hanging="360"/>
      </w:pPr>
    </w:lvl>
    <w:lvl w:ilvl="5">
      <w:start w:val="1"/>
      <w:numFmt w:val="lowerRoman"/>
      <w:lvlText w:val="%6."/>
      <w:lvlJc w:val="right"/>
      <w:pPr>
        <w:tabs>
          <w:tab w:val="num" w:pos="5134"/>
        </w:tabs>
        <w:ind w:left="5134" w:hanging="180"/>
      </w:pPr>
    </w:lvl>
    <w:lvl w:ilvl="6">
      <w:start w:val="1"/>
      <w:numFmt w:val="decimal"/>
      <w:lvlText w:val="%7."/>
      <w:lvlJc w:val="left"/>
      <w:pPr>
        <w:tabs>
          <w:tab w:val="num" w:pos="5854"/>
        </w:tabs>
        <w:ind w:left="5854" w:hanging="360"/>
      </w:pPr>
    </w:lvl>
    <w:lvl w:ilvl="7">
      <w:start w:val="1"/>
      <w:numFmt w:val="lowerLetter"/>
      <w:lvlText w:val="%8."/>
      <w:lvlJc w:val="left"/>
      <w:pPr>
        <w:tabs>
          <w:tab w:val="num" w:pos="6574"/>
        </w:tabs>
        <w:ind w:left="6574" w:hanging="360"/>
      </w:pPr>
    </w:lvl>
    <w:lvl w:ilvl="8">
      <w:start w:val="1"/>
      <w:numFmt w:val="lowerRoman"/>
      <w:lvlText w:val="%9."/>
      <w:lvlJc w:val="right"/>
      <w:pPr>
        <w:tabs>
          <w:tab w:val="num" w:pos="7294"/>
        </w:tabs>
        <w:ind w:left="7294" w:hanging="180"/>
      </w:pPr>
    </w:lvl>
  </w:abstractNum>
  <w:abstractNum w:abstractNumId="3">
    <w:nsid w:val="0538566C"/>
    <w:multiLevelType w:val="hybridMultilevel"/>
    <w:tmpl w:val="902C5A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D57BFF"/>
    <w:multiLevelType w:val="hybridMultilevel"/>
    <w:tmpl w:val="9594D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65B4B"/>
    <w:multiLevelType w:val="multilevel"/>
    <w:tmpl w:val="5D46D35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9890E74"/>
    <w:multiLevelType w:val="hybridMultilevel"/>
    <w:tmpl w:val="616C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01947"/>
    <w:multiLevelType w:val="hybridMultilevel"/>
    <w:tmpl w:val="DFC6328A"/>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0F3C3112"/>
    <w:multiLevelType w:val="hybridMultilevel"/>
    <w:tmpl w:val="8180A26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7C2ED0"/>
    <w:multiLevelType w:val="hybridMultilevel"/>
    <w:tmpl w:val="BA8E501C"/>
    <w:lvl w:ilvl="0" w:tplc="ADCCF56C">
      <w:numFmt w:val="bullet"/>
      <w:lvlText w:val="-"/>
      <w:lvlJc w:val="left"/>
      <w:pPr>
        <w:tabs>
          <w:tab w:val="num" w:pos="1530"/>
        </w:tabs>
        <w:ind w:left="1530" w:hanging="360"/>
      </w:pPr>
      <w:rPr>
        <w:rFonts w:ascii="Times New Roman" w:eastAsia="Times New Roman" w:hAnsi="Times New Roman" w:cs="Times New Roman"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0">
    <w:nsid w:val="1AC474C1"/>
    <w:multiLevelType w:val="multilevel"/>
    <w:tmpl w:val="C81EA2FC"/>
    <w:lvl w:ilvl="0">
      <w:start w:val="5"/>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C56467B"/>
    <w:multiLevelType w:val="hybridMultilevel"/>
    <w:tmpl w:val="DA6A9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D1899"/>
    <w:multiLevelType w:val="multilevel"/>
    <w:tmpl w:val="6A62AF78"/>
    <w:lvl w:ilvl="0">
      <w:start w:val="1"/>
      <w:numFmt w:val="decimal"/>
      <w:lvlText w:val="%1."/>
      <w:lvlJc w:val="left"/>
      <w:pPr>
        <w:tabs>
          <w:tab w:val="num" w:pos="1534"/>
        </w:tabs>
        <w:ind w:left="1534" w:hanging="360"/>
      </w:pPr>
    </w:lvl>
    <w:lvl w:ilvl="1" w:tentative="1">
      <w:start w:val="1"/>
      <w:numFmt w:val="lowerLetter"/>
      <w:lvlText w:val="%2."/>
      <w:lvlJc w:val="left"/>
      <w:pPr>
        <w:tabs>
          <w:tab w:val="num" w:pos="2254"/>
        </w:tabs>
        <w:ind w:left="2254" w:hanging="360"/>
      </w:pPr>
    </w:lvl>
    <w:lvl w:ilvl="2" w:tentative="1">
      <w:start w:val="1"/>
      <w:numFmt w:val="lowerRoman"/>
      <w:lvlText w:val="%3."/>
      <w:lvlJc w:val="right"/>
      <w:pPr>
        <w:tabs>
          <w:tab w:val="num" w:pos="2974"/>
        </w:tabs>
        <w:ind w:left="2974" w:hanging="180"/>
      </w:pPr>
    </w:lvl>
    <w:lvl w:ilvl="3">
      <w:start w:val="1"/>
      <w:numFmt w:val="decimal"/>
      <w:lvlText w:val="%4)"/>
      <w:lvlJc w:val="left"/>
      <w:pPr>
        <w:tabs>
          <w:tab w:val="num" w:pos="3694"/>
        </w:tabs>
        <w:ind w:left="3694" w:hanging="360"/>
      </w:pPr>
      <w:rPr>
        <w:rFonts w:ascii="Times New Roman" w:eastAsia="Times New Roman" w:hAnsi="Times New Roman" w:cs="Times New Roman"/>
      </w:rPr>
    </w:lvl>
    <w:lvl w:ilvl="4" w:tentative="1">
      <w:start w:val="1"/>
      <w:numFmt w:val="lowerLetter"/>
      <w:lvlText w:val="%5."/>
      <w:lvlJc w:val="left"/>
      <w:pPr>
        <w:tabs>
          <w:tab w:val="num" w:pos="4414"/>
        </w:tabs>
        <w:ind w:left="4414" w:hanging="360"/>
      </w:pPr>
    </w:lvl>
    <w:lvl w:ilvl="5" w:tentative="1">
      <w:start w:val="1"/>
      <w:numFmt w:val="lowerRoman"/>
      <w:lvlText w:val="%6."/>
      <w:lvlJc w:val="right"/>
      <w:pPr>
        <w:tabs>
          <w:tab w:val="num" w:pos="5134"/>
        </w:tabs>
        <w:ind w:left="5134" w:hanging="180"/>
      </w:pPr>
    </w:lvl>
    <w:lvl w:ilvl="6" w:tentative="1">
      <w:start w:val="1"/>
      <w:numFmt w:val="decimal"/>
      <w:lvlText w:val="%7."/>
      <w:lvlJc w:val="left"/>
      <w:pPr>
        <w:tabs>
          <w:tab w:val="num" w:pos="5854"/>
        </w:tabs>
        <w:ind w:left="5854" w:hanging="360"/>
      </w:pPr>
    </w:lvl>
    <w:lvl w:ilvl="7" w:tentative="1">
      <w:start w:val="1"/>
      <w:numFmt w:val="lowerLetter"/>
      <w:lvlText w:val="%8."/>
      <w:lvlJc w:val="left"/>
      <w:pPr>
        <w:tabs>
          <w:tab w:val="num" w:pos="6574"/>
        </w:tabs>
        <w:ind w:left="6574" w:hanging="360"/>
      </w:pPr>
    </w:lvl>
    <w:lvl w:ilvl="8" w:tentative="1">
      <w:start w:val="1"/>
      <w:numFmt w:val="lowerRoman"/>
      <w:lvlText w:val="%9."/>
      <w:lvlJc w:val="right"/>
      <w:pPr>
        <w:tabs>
          <w:tab w:val="num" w:pos="7294"/>
        </w:tabs>
        <w:ind w:left="7294" w:hanging="180"/>
      </w:pPr>
    </w:lvl>
  </w:abstractNum>
  <w:abstractNum w:abstractNumId="13">
    <w:nsid w:val="1F4F562E"/>
    <w:multiLevelType w:val="hybridMultilevel"/>
    <w:tmpl w:val="B2422A0C"/>
    <w:lvl w:ilvl="0" w:tplc="448C1F1A">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945A77"/>
    <w:multiLevelType w:val="multilevel"/>
    <w:tmpl w:val="6A62AF78"/>
    <w:lvl w:ilvl="0">
      <w:start w:val="1"/>
      <w:numFmt w:val="decimal"/>
      <w:lvlText w:val="%1."/>
      <w:lvlJc w:val="left"/>
      <w:pPr>
        <w:tabs>
          <w:tab w:val="num" w:pos="1534"/>
        </w:tabs>
        <w:ind w:left="1534" w:hanging="360"/>
      </w:pPr>
    </w:lvl>
    <w:lvl w:ilvl="1">
      <w:start w:val="1"/>
      <w:numFmt w:val="lowerLetter"/>
      <w:lvlText w:val="%2."/>
      <w:lvlJc w:val="left"/>
      <w:pPr>
        <w:tabs>
          <w:tab w:val="num" w:pos="2254"/>
        </w:tabs>
        <w:ind w:left="2254" w:hanging="360"/>
      </w:pPr>
    </w:lvl>
    <w:lvl w:ilvl="2">
      <w:start w:val="1"/>
      <w:numFmt w:val="lowerRoman"/>
      <w:lvlText w:val="%3."/>
      <w:lvlJc w:val="right"/>
      <w:pPr>
        <w:tabs>
          <w:tab w:val="num" w:pos="2974"/>
        </w:tabs>
        <w:ind w:left="2974" w:hanging="180"/>
      </w:pPr>
    </w:lvl>
    <w:lvl w:ilvl="3">
      <w:start w:val="1"/>
      <w:numFmt w:val="decimal"/>
      <w:lvlText w:val="%4)"/>
      <w:lvlJc w:val="left"/>
      <w:pPr>
        <w:tabs>
          <w:tab w:val="num" w:pos="3694"/>
        </w:tabs>
        <w:ind w:left="3694" w:hanging="360"/>
      </w:pPr>
      <w:rPr>
        <w:rFonts w:ascii="Times New Roman" w:eastAsia="Times New Roman" w:hAnsi="Times New Roman" w:cs="Times New Roman"/>
      </w:rPr>
    </w:lvl>
    <w:lvl w:ilvl="4">
      <w:start w:val="1"/>
      <w:numFmt w:val="lowerLetter"/>
      <w:lvlText w:val="%5."/>
      <w:lvlJc w:val="left"/>
      <w:pPr>
        <w:tabs>
          <w:tab w:val="num" w:pos="4414"/>
        </w:tabs>
        <w:ind w:left="4414" w:hanging="360"/>
      </w:pPr>
    </w:lvl>
    <w:lvl w:ilvl="5">
      <w:start w:val="1"/>
      <w:numFmt w:val="lowerRoman"/>
      <w:lvlText w:val="%6."/>
      <w:lvlJc w:val="right"/>
      <w:pPr>
        <w:tabs>
          <w:tab w:val="num" w:pos="5134"/>
        </w:tabs>
        <w:ind w:left="5134" w:hanging="180"/>
      </w:pPr>
    </w:lvl>
    <w:lvl w:ilvl="6">
      <w:start w:val="1"/>
      <w:numFmt w:val="decimal"/>
      <w:lvlText w:val="%7."/>
      <w:lvlJc w:val="left"/>
      <w:pPr>
        <w:tabs>
          <w:tab w:val="num" w:pos="5854"/>
        </w:tabs>
        <w:ind w:left="5854" w:hanging="360"/>
      </w:pPr>
    </w:lvl>
    <w:lvl w:ilvl="7">
      <w:start w:val="1"/>
      <w:numFmt w:val="lowerLetter"/>
      <w:lvlText w:val="%8."/>
      <w:lvlJc w:val="left"/>
      <w:pPr>
        <w:tabs>
          <w:tab w:val="num" w:pos="6574"/>
        </w:tabs>
        <w:ind w:left="6574" w:hanging="360"/>
      </w:pPr>
    </w:lvl>
    <w:lvl w:ilvl="8">
      <w:start w:val="1"/>
      <w:numFmt w:val="lowerRoman"/>
      <w:lvlText w:val="%9."/>
      <w:lvlJc w:val="right"/>
      <w:pPr>
        <w:tabs>
          <w:tab w:val="num" w:pos="7294"/>
        </w:tabs>
        <w:ind w:left="7294" w:hanging="180"/>
      </w:pPr>
    </w:lvl>
  </w:abstractNum>
  <w:abstractNum w:abstractNumId="15">
    <w:nsid w:val="26165925"/>
    <w:multiLevelType w:val="multilevel"/>
    <w:tmpl w:val="88F47FAC"/>
    <w:lvl w:ilvl="0">
      <w:start w:val="5"/>
      <w:numFmt w:val="decimal"/>
      <w:lvlText w:val="%1"/>
      <w:lvlJc w:val="left"/>
      <w:pPr>
        <w:ind w:left="570" w:hanging="570"/>
      </w:pPr>
      <w:rPr>
        <w:rFonts w:hint="default"/>
      </w:rPr>
    </w:lvl>
    <w:lvl w:ilvl="1">
      <w:start w:val="1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D170D52"/>
    <w:multiLevelType w:val="hybridMultilevel"/>
    <w:tmpl w:val="5AB8BDE2"/>
    <w:lvl w:ilvl="0" w:tplc="C38AFB6E">
      <w:start w:val="1"/>
      <w:numFmt w:val="upperLetter"/>
      <w:lvlText w:val="%1."/>
      <w:lvlJc w:val="left"/>
      <w:pPr>
        <w:ind w:left="3702" w:hanging="360"/>
      </w:pPr>
      <w:rPr>
        <w:rFonts w:hint="default"/>
      </w:rPr>
    </w:lvl>
    <w:lvl w:ilvl="1" w:tplc="04090019" w:tentative="1">
      <w:start w:val="1"/>
      <w:numFmt w:val="lowerLetter"/>
      <w:lvlText w:val="%2."/>
      <w:lvlJc w:val="left"/>
      <w:pPr>
        <w:ind w:left="4422" w:hanging="360"/>
      </w:pPr>
    </w:lvl>
    <w:lvl w:ilvl="2" w:tplc="0409001B" w:tentative="1">
      <w:start w:val="1"/>
      <w:numFmt w:val="lowerRoman"/>
      <w:lvlText w:val="%3."/>
      <w:lvlJc w:val="right"/>
      <w:pPr>
        <w:ind w:left="5142" w:hanging="180"/>
      </w:pPr>
    </w:lvl>
    <w:lvl w:ilvl="3" w:tplc="0409000F" w:tentative="1">
      <w:start w:val="1"/>
      <w:numFmt w:val="decimal"/>
      <w:lvlText w:val="%4."/>
      <w:lvlJc w:val="left"/>
      <w:pPr>
        <w:ind w:left="5862" w:hanging="360"/>
      </w:pPr>
    </w:lvl>
    <w:lvl w:ilvl="4" w:tplc="04090019" w:tentative="1">
      <w:start w:val="1"/>
      <w:numFmt w:val="lowerLetter"/>
      <w:lvlText w:val="%5."/>
      <w:lvlJc w:val="left"/>
      <w:pPr>
        <w:ind w:left="6582" w:hanging="360"/>
      </w:pPr>
    </w:lvl>
    <w:lvl w:ilvl="5" w:tplc="0409001B" w:tentative="1">
      <w:start w:val="1"/>
      <w:numFmt w:val="lowerRoman"/>
      <w:lvlText w:val="%6."/>
      <w:lvlJc w:val="right"/>
      <w:pPr>
        <w:ind w:left="7302" w:hanging="180"/>
      </w:pPr>
    </w:lvl>
    <w:lvl w:ilvl="6" w:tplc="0409000F" w:tentative="1">
      <w:start w:val="1"/>
      <w:numFmt w:val="decimal"/>
      <w:lvlText w:val="%7."/>
      <w:lvlJc w:val="left"/>
      <w:pPr>
        <w:ind w:left="8022" w:hanging="360"/>
      </w:pPr>
    </w:lvl>
    <w:lvl w:ilvl="7" w:tplc="04090019" w:tentative="1">
      <w:start w:val="1"/>
      <w:numFmt w:val="lowerLetter"/>
      <w:lvlText w:val="%8."/>
      <w:lvlJc w:val="left"/>
      <w:pPr>
        <w:ind w:left="8742" w:hanging="360"/>
      </w:pPr>
    </w:lvl>
    <w:lvl w:ilvl="8" w:tplc="0409001B" w:tentative="1">
      <w:start w:val="1"/>
      <w:numFmt w:val="lowerRoman"/>
      <w:lvlText w:val="%9."/>
      <w:lvlJc w:val="right"/>
      <w:pPr>
        <w:ind w:left="9462" w:hanging="180"/>
      </w:pPr>
    </w:lvl>
  </w:abstractNum>
  <w:abstractNum w:abstractNumId="17">
    <w:nsid w:val="2D293680"/>
    <w:multiLevelType w:val="hybridMultilevel"/>
    <w:tmpl w:val="206C57C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DE61D05"/>
    <w:multiLevelType w:val="hybridMultilevel"/>
    <w:tmpl w:val="DDB27A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80B65"/>
    <w:multiLevelType w:val="hybridMultilevel"/>
    <w:tmpl w:val="67A001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FC180B"/>
    <w:multiLevelType w:val="hybridMultilevel"/>
    <w:tmpl w:val="4DD0BAA8"/>
    <w:lvl w:ilvl="0" w:tplc="0409000F">
      <w:start w:val="1"/>
      <w:numFmt w:val="decimal"/>
      <w:lvlText w:val="%1."/>
      <w:lvlJc w:val="left"/>
      <w:pPr>
        <w:ind w:left="1440" w:hanging="360"/>
      </w:pPr>
      <w:rPr>
        <w:rFonts w:hint="default"/>
      </w:rPr>
    </w:lvl>
    <w:lvl w:ilvl="1" w:tplc="04090015">
      <w:start w:val="1"/>
      <w:numFmt w:val="upp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4794A70"/>
    <w:multiLevelType w:val="hybridMultilevel"/>
    <w:tmpl w:val="368E7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E85D23"/>
    <w:multiLevelType w:val="multilevel"/>
    <w:tmpl w:val="88F47FAC"/>
    <w:lvl w:ilvl="0">
      <w:start w:val="5"/>
      <w:numFmt w:val="decimal"/>
      <w:lvlText w:val="%1"/>
      <w:lvlJc w:val="left"/>
      <w:pPr>
        <w:ind w:left="570" w:hanging="570"/>
      </w:pPr>
      <w:rPr>
        <w:rFonts w:hint="default"/>
      </w:rPr>
    </w:lvl>
    <w:lvl w:ilvl="1">
      <w:start w:val="1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38EC74F9"/>
    <w:multiLevelType w:val="hybridMultilevel"/>
    <w:tmpl w:val="688C548A"/>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C997CE2"/>
    <w:multiLevelType w:val="hybridMultilevel"/>
    <w:tmpl w:val="E58E3B40"/>
    <w:lvl w:ilvl="0" w:tplc="172C36F0">
      <w:start w:val="5"/>
      <w:numFmt w:val="decimal"/>
      <w:lvlText w:val="%1."/>
      <w:lvlJc w:val="left"/>
      <w:pPr>
        <w:ind w:left="1080" w:hanging="360"/>
      </w:pPr>
      <w:rPr>
        <w:rFonts w:hint="default"/>
        <w:color w:val="1615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D292193"/>
    <w:multiLevelType w:val="hybridMultilevel"/>
    <w:tmpl w:val="9B16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4C3223"/>
    <w:multiLevelType w:val="multilevel"/>
    <w:tmpl w:val="B1C20954"/>
    <w:lvl w:ilvl="0">
      <w:start w:val="1"/>
      <w:numFmt w:val="upperLetter"/>
      <w:lvlText w:val="%1."/>
      <w:lvlJc w:val="left"/>
      <w:pPr>
        <w:ind w:left="1440" w:hanging="360"/>
      </w:pPr>
      <w:rPr>
        <w:rFonts w:hint="default"/>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42BF4D1B"/>
    <w:multiLevelType w:val="multilevel"/>
    <w:tmpl w:val="88F47FAC"/>
    <w:lvl w:ilvl="0">
      <w:start w:val="5"/>
      <w:numFmt w:val="decimal"/>
      <w:lvlText w:val="%1"/>
      <w:lvlJc w:val="left"/>
      <w:pPr>
        <w:ind w:left="570" w:hanging="570"/>
      </w:pPr>
      <w:rPr>
        <w:rFonts w:hint="default"/>
      </w:rPr>
    </w:lvl>
    <w:lvl w:ilvl="1">
      <w:start w:val="12"/>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51C0475"/>
    <w:multiLevelType w:val="hybridMultilevel"/>
    <w:tmpl w:val="40A2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6F64E9"/>
    <w:multiLevelType w:val="multilevel"/>
    <w:tmpl w:val="09626914"/>
    <w:lvl w:ilvl="0">
      <w:start w:val="13"/>
      <w:numFmt w:val="decimal"/>
      <w:lvlText w:val="%1."/>
      <w:lvlJc w:val="left"/>
      <w:pPr>
        <w:ind w:left="1534" w:hanging="360"/>
      </w:pPr>
      <w:rPr>
        <w:rFonts w:hint="default"/>
      </w:rPr>
    </w:lvl>
    <w:lvl w:ilvl="1" w:tentative="1">
      <w:start w:val="1"/>
      <w:numFmt w:val="lowerLetter"/>
      <w:lvlText w:val="%2."/>
      <w:lvlJc w:val="left"/>
      <w:pPr>
        <w:tabs>
          <w:tab w:val="num" w:pos="2254"/>
        </w:tabs>
        <w:ind w:left="2254" w:hanging="360"/>
      </w:pPr>
    </w:lvl>
    <w:lvl w:ilvl="2" w:tentative="1">
      <w:start w:val="1"/>
      <w:numFmt w:val="lowerRoman"/>
      <w:lvlText w:val="%3."/>
      <w:lvlJc w:val="right"/>
      <w:pPr>
        <w:tabs>
          <w:tab w:val="num" w:pos="2974"/>
        </w:tabs>
        <w:ind w:left="2974" w:hanging="180"/>
      </w:pPr>
    </w:lvl>
    <w:lvl w:ilvl="3">
      <w:start w:val="1"/>
      <w:numFmt w:val="decimal"/>
      <w:lvlText w:val="%4)"/>
      <w:lvlJc w:val="left"/>
      <w:pPr>
        <w:tabs>
          <w:tab w:val="num" w:pos="3694"/>
        </w:tabs>
        <w:ind w:left="3694" w:hanging="360"/>
      </w:pPr>
      <w:rPr>
        <w:rFonts w:ascii="Times New Roman" w:eastAsia="Times New Roman" w:hAnsi="Times New Roman" w:cs="Times New Roman"/>
      </w:rPr>
    </w:lvl>
    <w:lvl w:ilvl="4" w:tentative="1">
      <w:start w:val="1"/>
      <w:numFmt w:val="lowerLetter"/>
      <w:lvlText w:val="%5."/>
      <w:lvlJc w:val="left"/>
      <w:pPr>
        <w:tabs>
          <w:tab w:val="num" w:pos="4414"/>
        </w:tabs>
        <w:ind w:left="4414" w:hanging="360"/>
      </w:pPr>
    </w:lvl>
    <w:lvl w:ilvl="5" w:tentative="1">
      <w:start w:val="1"/>
      <w:numFmt w:val="lowerRoman"/>
      <w:lvlText w:val="%6."/>
      <w:lvlJc w:val="right"/>
      <w:pPr>
        <w:tabs>
          <w:tab w:val="num" w:pos="5134"/>
        </w:tabs>
        <w:ind w:left="5134" w:hanging="180"/>
      </w:pPr>
    </w:lvl>
    <w:lvl w:ilvl="6" w:tentative="1">
      <w:start w:val="1"/>
      <w:numFmt w:val="decimal"/>
      <w:lvlText w:val="%7."/>
      <w:lvlJc w:val="left"/>
      <w:pPr>
        <w:tabs>
          <w:tab w:val="num" w:pos="5854"/>
        </w:tabs>
        <w:ind w:left="5854" w:hanging="360"/>
      </w:pPr>
    </w:lvl>
    <w:lvl w:ilvl="7" w:tentative="1">
      <w:start w:val="1"/>
      <w:numFmt w:val="lowerLetter"/>
      <w:lvlText w:val="%8."/>
      <w:lvlJc w:val="left"/>
      <w:pPr>
        <w:tabs>
          <w:tab w:val="num" w:pos="6574"/>
        </w:tabs>
        <w:ind w:left="6574" w:hanging="360"/>
      </w:pPr>
    </w:lvl>
    <w:lvl w:ilvl="8" w:tentative="1">
      <w:start w:val="1"/>
      <w:numFmt w:val="lowerRoman"/>
      <w:lvlText w:val="%9."/>
      <w:lvlJc w:val="right"/>
      <w:pPr>
        <w:tabs>
          <w:tab w:val="num" w:pos="7294"/>
        </w:tabs>
        <w:ind w:left="7294" w:hanging="180"/>
      </w:pPr>
    </w:lvl>
  </w:abstractNum>
  <w:abstractNum w:abstractNumId="30">
    <w:nsid w:val="46FC0453"/>
    <w:multiLevelType w:val="hybridMultilevel"/>
    <w:tmpl w:val="1098FF8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93B1FD3"/>
    <w:multiLevelType w:val="hybridMultilevel"/>
    <w:tmpl w:val="4DA2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934B77"/>
    <w:multiLevelType w:val="hybridMultilevel"/>
    <w:tmpl w:val="CC5C6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D678FF"/>
    <w:multiLevelType w:val="hybridMultilevel"/>
    <w:tmpl w:val="5D46D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6473B7B"/>
    <w:multiLevelType w:val="hybridMultilevel"/>
    <w:tmpl w:val="DD8E3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4B2BA2"/>
    <w:multiLevelType w:val="multilevel"/>
    <w:tmpl w:val="B1C20954"/>
    <w:lvl w:ilvl="0">
      <w:start w:val="1"/>
      <w:numFmt w:val="upperLetter"/>
      <w:lvlText w:val="%1."/>
      <w:lvlJc w:val="left"/>
      <w:pPr>
        <w:ind w:left="1440" w:hanging="360"/>
      </w:pPr>
      <w:rPr>
        <w:rFonts w:hint="default"/>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nsid w:val="627853D5"/>
    <w:multiLevelType w:val="hybridMultilevel"/>
    <w:tmpl w:val="B69AD412"/>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5506872"/>
    <w:multiLevelType w:val="hybridMultilevel"/>
    <w:tmpl w:val="30C4593C"/>
    <w:lvl w:ilvl="0" w:tplc="DBB2C30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3964E3"/>
    <w:multiLevelType w:val="hybridMultilevel"/>
    <w:tmpl w:val="C0ECBFFE"/>
    <w:lvl w:ilvl="0" w:tplc="97CACFCE">
      <w:start w:val="6"/>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97905D2"/>
    <w:multiLevelType w:val="hybridMultilevel"/>
    <w:tmpl w:val="EADEC3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B0632A"/>
    <w:multiLevelType w:val="hybridMultilevel"/>
    <w:tmpl w:val="78D1D2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6FC22A33"/>
    <w:multiLevelType w:val="hybridMultilevel"/>
    <w:tmpl w:val="C86E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C00375"/>
    <w:multiLevelType w:val="hybridMultilevel"/>
    <w:tmpl w:val="C3180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2768B3"/>
    <w:multiLevelType w:val="hybridMultilevel"/>
    <w:tmpl w:val="C86EC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89552E"/>
    <w:multiLevelType w:val="multilevel"/>
    <w:tmpl w:val="6A62AF78"/>
    <w:lvl w:ilvl="0">
      <w:start w:val="1"/>
      <w:numFmt w:val="decimal"/>
      <w:lvlText w:val="%1."/>
      <w:lvlJc w:val="left"/>
      <w:pPr>
        <w:tabs>
          <w:tab w:val="num" w:pos="1534"/>
        </w:tabs>
        <w:ind w:left="1534" w:hanging="360"/>
      </w:pPr>
    </w:lvl>
    <w:lvl w:ilvl="1">
      <w:start w:val="1"/>
      <w:numFmt w:val="lowerLetter"/>
      <w:lvlText w:val="%2."/>
      <w:lvlJc w:val="left"/>
      <w:pPr>
        <w:tabs>
          <w:tab w:val="num" w:pos="2254"/>
        </w:tabs>
        <w:ind w:left="2254" w:hanging="360"/>
      </w:pPr>
    </w:lvl>
    <w:lvl w:ilvl="2">
      <w:start w:val="1"/>
      <w:numFmt w:val="lowerRoman"/>
      <w:lvlText w:val="%3."/>
      <w:lvlJc w:val="right"/>
      <w:pPr>
        <w:tabs>
          <w:tab w:val="num" w:pos="2974"/>
        </w:tabs>
        <w:ind w:left="2974" w:hanging="180"/>
      </w:pPr>
    </w:lvl>
    <w:lvl w:ilvl="3">
      <w:start w:val="1"/>
      <w:numFmt w:val="decimal"/>
      <w:lvlText w:val="%4)"/>
      <w:lvlJc w:val="left"/>
      <w:pPr>
        <w:tabs>
          <w:tab w:val="num" w:pos="3694"/>
        </w:tabs>
        <w:ind w:left="3694" w:hanging="360"/>
      </w:pPr>
      <w:rPr>
        <w:rFonts w:ascii="Times New Roman" w:eastAsia="Times New Roman" w:hAnsi="Times New Roman" w:cs="Times New Roman"/>
      </w:rPr>
    </w:lvl>
    <w:lvl w:ilvl="4">
      <w:start w:val="1"/>
      <w:numFmt w:val="lowerLetter"/>
      <w:lvlText w:val="%5."/>
      <w:lvlJc w:val="left"/>
      <w:pPr>
        <w:tabs>
          <w:tab w:val="num" w:pos="4414"/>
        </w:tabs>
        <w:ind w:left="4414" w:hanging="360"/>
      </w:pPr>
    </w:lvl>
    <w:lvl w:ilvl="5">
      <w:start w:val="1"/>
      <w:numFmt w:val="lowerRoman"/>
      <w:lvlText w:val="%6."/>
      <w:lvlJc w:val="right"/>
      <w:pPr>
        <w:tabs>
          <w:tab w:val="num" w:pos="5134"/>
        </w:tabs>
        <w:ind w:left="5134" w:hanging="180"/>
      </w:pPr>
    </w:lvl>
    <w:lvl w:ilvl="6">
      <w:start w:val="1"/>
      <w:numFmt w:val="decimal"/>
      <w:lvlText w:val="%7."/>
      <w:lvlJc w:val="left"/>
      <w:pPr>
        <w:tabs>
          <w:tab w:val="num" w:pos="5854"/>
        </w:tabs>
        <w:ind w:left="5854" w:hanging="360"/>
      </w:pPr>
    </w:lvl>
    <w:lvl w:ilvl="7">
      <w:start w:val="1"/>
      <w:numFmt w:val="lowerLetter"/>
      <w:lvlText w:val="%8."/>
      <w:lvlJc w:val="left"/>
      <w:pPr>
        <w:tabs>
          <w:tab w:val="num" w:pos="6574"/>
        </w:tabs>
        <w:ind w:left="6574" w:hanging="360"/>
      </w:pPr>
    </w:lvl>
    <w:lvl w:ilvl="8">
      <w:start w:val="1"/>
      <w:numFmt w:val="lowerRoman"/>
      <w:lvlText w:val="%9."/>
      <w:lvlJc w:val="right"/>
      <w:pPr>
        <w:tabs>
          <w:tab w:val="num" w:pos="7294"/>
        </w:tabs>
        <w:ind w:left="7294" w:hanging="180"/>
      </w:pPr>
    </w:lvl>
  </w:abstractNum>
  <w:abstractNum w:abstractNumId="45">
    <w:nsid w:val="7E0253AE"/>
    <w:multiLevelType w:val="hybridMultilevel"/>
    <w:tmpl w:val="2E8C16EE"/>
    <w:lvl w:ilvl="0" w:tplc="433E38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E5D0F8D"/>
    <w:multiLevelType w:val="hybridMultilevel"/>
    <w:tmpl w:val="6A44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BD7CF2"/>
    <w:multiLevelType w:val="hybridMultilevel"/>
    <w:tmpl w:val="33D4986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nsid w:val="7F3F6F89"/>
    <w:multiLevelType w:val="hybridMultilevel"/>
    <w:tmpl w:val="3C2E3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0"/>
  </w:num>
  <w:num w:numId="4">
    <w:abstractNumId w:val="40"/>
  </w:num>
  <w:num w:numId="5">
    <w:abstractNumId w:val="28"/>
  </w:num>
  <w:num w:numId="6">
    <w:abstractNumId w:val="4"/>
  </w:num>
  <w:num w:numId="7">
    <w:abstractNumId w:val="6"/>
  </w:num>
  <w:num w:numId="8">
    <w:abstractNumId w:val="1"/>
  </w:num>
  <w:num w:numId="9">
    <w:abstractNumId w:val="8"/>
  </w:num>
  <w:num w:numId="10">
    <w:abstractNumId w:val="33"/>
  </w:num>
  <w:num w:numId="11">
    <w:abstractNumId w:val="3"/>
  </w:num>
  <w:num w:numId="12">
    <w:abstractNumId w:val="36"/>
  </w:num>
  <w:num w:numId="13">
    <w:abstractNumId w:val="47"/>
  </w:num>
  <w:num w:numId="14">
    <w:abstractNumId w:val="5"/>
  </w:num>
  <w:num w:numId="15">
    <w:abstractNumId w:val="7"/>
  </w:num>
  <w:num w:numId="16">
    <w:abstractNumId w:val="45"/>
  </w:num>
  <w:num w:numId="17">
    <w:abstractNumId w:val="27"/>
  </w:num>
  <w:num w:numId="18">
    <w:abstractNumId w:val="34"/>
  </w:num>
  <w:num w:numId="19">
    <w:abstractNumId w:val="16"/>
  </w:num>
  <w:num w:numId="20">
    <w:abstractNumId w:val="10"/>
  </w:num>
  <w:num w:numId="21">
    <w:abstractNumId w:val="12"/>
  </w:num>
  <w:num w:numId="22">
    <w:abstractNumId w:val="44"/>
  </w:num>
  <w:num w:numId="23">
    <w:abstractNumId w:val="14"/>
  </w:num>
  <w:num w:numId="24">
    <w:abstractNumId w:val="29"/>
  </w:num>
  <w:num w:numId="25">
    <w:abstractNumId w:val="2"/>
  </w:num>
  <w:num w:numId="26">
    <w:abstractNumId w:val="15"/>
  </w:num>
  <w:num w:numId="27">
    <w:abstractNumId w:val="22"/>
  </w:num>
  <w:num w:numId="28">
    <w:abstractNumId w:val="42"/>
  </w:num>
  <w:num w:numId="29">
    <w:abstractNumId w:val="30"/>
  </w:num>
  <w:num w:numId="30">
    <w:abstractNumId w:val="17"/>
  </w:num>
  <w:num w:numId="31">
    <w:abstractNumId w:val="11"/>
  </w:num>
  <w:num w:numId="32">
    <w:abstractNumId w:val="48"/>
  </w:num>
  <w:num w:numId="33">
    <w:abstractNumId w:val="25"/>
  </w:num>
  <w:num w:numId="34">
    <w:abstractNumId w:val="46"/>
  </w:num>
  <w:num w:numId="35">
    <w:abstractNumId w:val="41"/>
  </w:num>
  <w:num w:numId="36">
    <w:abstractNumId w:val="32"/>
  </w:num>
  <w:num w:numId="37">
    <w:abstractNumId w:val="19"/>
  </w:num>
  <w:num w:numId="38">
    <w:abstractNumId w:val="23"/>
  </w:num>
  <w:num w:numId="39">
    <w:abstractNumId w:val="18"/>
  </w:num>
  <w:num w:numId="40">
    <w:abstractNumId w:val="39"/>
  </w:num>
  <w:num w:numId="41">
    <w:abstractNumId w:val="31"/>
  </w:num>
  <w:num w:numId="42">
    <w:abstractNumId w:val="43"/>
  </w:num>
  <w:num w:numId="43">
    <w:abstractNumId w:val="37"/>
  </w:num>
  <w:num w:numId="44">
    <w:abstractNumId w:val="24"/>
  </w:num>
  <w:num w:numId="45">
    <w:abstractNumId w:val="20"/>
  </w:num>
  <w:num w:numId="46">
    <w:abstractNumId w:val="26"/>
  </w:num>
  <w:num w:numId="47">
    <w:abstractNumId w:val="13"/>
  </w:num>
  <w:num w:numId="48">
    <w:abstractNumId w:val="35"/>
  </w:num>
  <w:num w:numId="49">
    <w:abstractNumId w:val="3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dace Gallagher">
    <w15:presenceInfo w15:providerId="Windows Live" w15:userId="4a652259697b2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AB"/>
    <w:rsid w:val="0000403C"/>
    <w:rsid w:val="00025627"/>
    <w:rsid w:val="00030810"/>
    <w:rsid w:val="00032618"/>
    <w:rsid w:val="00065BAE"/>
    <w:rsid w:val="00077082"/>
    <w:rsid w:val="000816F4"/>
    <w:rsid w:val="0009621A"/>
    <w:rsid w:val="000A0DF4"/>
    <w:rsid w:val="000A2C87"/>
    <w:rsid w:val="000A5E7D"/>
    <w:rsid w:val="000B0424"/>
    <w:rsid w:val="00106046"/>
    <w:rsid w:val="0011136B"/>
    <w:rsid w:val="0012233B"/>
    <w:rsid w:val="001238E0"/>
    <w:rsid w:val="001522D6"/>
    <w:rsid w:val="00156C41"/>
    <w:rsid w:val="00164D7D"/>
    <w:rsid w:val="001656A1"/>
    <w:rsid w:val="0018756B"/>
    <w:rsid w:val="0019655B"/>
    <w:rsid w:val="001B77E3"/>
    <w:rsid w:val="001C51E5"/>
    <w:rsid w:val="001C5E4E"/>
    <w:rsid w:val="001E615C"/>
    <w:rsid w:val="001F0A6B"/>
    <w:rsid w:val="00206D4C"/>
    <w:rsid w:val="002118E3"/>
    <w:rsid w:val="00221E54"/>
    <w:rsid w:val="00232E5D"/>
    <w:rsid w:val="002335FE"/>
    <w:rsid w:val="00254215"/>
    <w:rsid w:val="00257C3E"/>
    <w:rsid w:val="00261349"/>
    <w:rsid w:val="00263F6A"/>
    <w:rsid w:val="00265344"/>
    <w:rsid w:val="00267801"/>
    <w:rsid w:val="0029391E"/>
    <w:rsid w:val="002A07D0"/>
    <w:rsid w:val="002B155E"/>
    <w:rsid w:val="002B22F7"/>
    <w:rsid w:val="002B27EB"/>
    <w:rsid w:val="002B4500"/>
    <w:rsid w:val="002D260E"/>
    <w:rsid w:val="002D37BB"/>
    <w:rsid w:val="002E038A"/>
    <w:rsid w:val="002E42F0"/>
    <w:rsid w:val="002F04BE"/>
    <w:rsid w:val="002F3CD7"/>
    <w:rsid w:val="00314CF0"/>
    <w:rsid w:val="0033445E"/>
    <w:rsid w:val="00340717"/>
    <w:rsid w:val="00341576"/>
    <w:rsid w:val="003447CB"/>
    <w:rsid w:val="00346F77"/>
    <w:rsid w:val="003618A9"/>
    <w:rsid w:val="003639C4"/>
    <w:rsid w:val="003855B6"/>
    <w:rsid w:val="00395A4C"/>
    <w:rsid w:val="003961AE"/>
    <w:rsid w:val="003A14EB"/>
    <w:rsid w:val="003A7B5F"/>
    <w:rsid w:val="003B10A2"/>
    <w:rsid w:val="003B2A99"/>
    <w:rsid w:val="003D1B29"/>
    <w:rsid w:val="003D6BCB"/>
    <w:rsid w:val="003F5F54"/>
    <w:rsid w:val="00400D82"/>
    <w:rsid w:val="0040288C"/>
    <w:rsid w:val="00422A04"/>
    <w:rsid w:val="00422A8E"/>
    <w:rsid w:val="004305EA"/>
    <w:rsid w:val="00433F12"/>
    <w:rsid w:val="00436179"/>
    <w:rsid w:val="004369D9"/>
    <w:rsid w:val="00442DD0"/>
    <w:rsid w:val="0044499B"/>
    <w:rsid w:val="00445972"/>
    <w:rsid w:val="00447EA1"/>
    <w:rsid w:val="0045000D"/>
    <w:rsid w:val="00451A02"/>
    <w:rsid w:val="00457CF5"/>
    <w:rsid w:val="00460FE4"/>
    <w:rsid w:val="00477912"/>
    <w:rsid w:val="0049452F"/>
    <w:rsid w:val="00497BE3"/>
    <w:rsid w:val="004B0618"/>
    <w:rsid w:val="004B29F0"/>
    <w:rsid w:val="004D11BE"/>
    <w:rsid w:val="004E0D84"/>
    <w:rsid w:val="004E2C04"/>
    <w:rsid w:val="004F4232"/>
    <w:rsid w:val="00500395"/>
    <w:rsid w:val="0051048A"/>
    <w:rsid w:val="00514E76"/>
    <w:rsid w:val="005227DF"/>
    <w:rsid w:val="005246A5"/>
    <w:rsid w:val="005269D9"/>
    <w:rsid w:val="00530DA9"/>
    <w:rsid w:val="00531F74"/>
    <w:rsid w:val="00536DD6"/>
    <w:rsid w:val="00555AAA"/>
    <w:rsid w:val="00556DAB"/>
    <w:rsid w:val="00562FC5"/>
    <w:rsid w:val="005752A7"/>
    <w:rsid w:val="00582120"/>
    <w:rsid w:val="00584224"/>
    <w:rsid w:val="005850C2"/>
    <w:rsid w:val="00587182"/>
    <w:rsid w:val="0059574A"/>
    <w:rsid w:val="005B0291"/>
    <w:rsid w:val="005B5F3F"/>
    <w:rsid w:val="005B7545"/>
    <w:rsid w:val="005C6DA3"/>
    <w:rsid w:val="006032E5"/>
    <w:rsid w:val="00606A5C"/>
    <w:rsid w:val="00606E66"/>
    <w:rsid w:val="00627727"/>
    <w:rsid w:val="006312CB"/>
    <w:rsid w:val="006336E2"/>
    <w:rsid w:val="00633F5D"/>
    <w:rsid w:val="00636762"/>
    <w:rsid w:val="0064420E"/>
    <w:rsid w:val="00664469"/>
    <w:rsid w:val="0067015E"/>
    <w:rsid w:val="006878BD"/>
    <w:rsid w:val="006A10A8"/>
    <w:rsid w:val="006A45D5"/>
    <w:rsid w:val="006B2D8B"/>
    <w:rsid w:val="006B419B"/>
    <w:rsid w:val="006F3820"/>
    <w:rsid w:val="006F3CBC"/>
    <w:rsid w:val="00720C3D"/>
    <w:rsid w:val="00720E33"/>
    <w:rsid w:val="0074178F"/>
    <w:rsid w:val="00753113"/>
    <w:rsid w:val="00753EEF"/>
    <w:rsid w:val="00777711"/>
    <w:rsid w:val="007A08D5"/>
    <w:rsid w:val="007A797B"/>
    <w:rsid w:val="007B62DC"/>
    <w:rsid w:val="007D20B2"/>
    <w:rsid w:val="0080072A"/>
    <w:rsid w:val="0082139D"/>
    <w:rsid w:val="008227D1"/>
    <w:rsid w:val="00833F27"/>
    <w:rsid w:val="008354DF"/>
    <w:rsid w:val="00836F2D"/>
    <w:rsid w:val="008625FE"/>
    <w:rsid w:val="008729F2"/>
    <w:rsid w:val="00873A96"/>
    <w:rsid w:val="008753C8"/>
    <w:rsid w:val="008A04A2"/>
    <w:rsid w:val="008A5A13"/>
    <w:rsid w:val="008C0DF7"/>
    <w:rsid w:val="008E4AB8"/>
    <w:rsid w:val="008E5872"/>
    <w:rsid w:val="008E7906"/>
    <w:rsid w:val="008F0016"/>
    <w:rsid w:val="00911CBB"/>
    <w:rsid w:val="00916C63"/>
    <w:rsid w:val="00926434"/>
    <w:rsid w:val="00926A2C"/>
    <w:rsid w:val="00932AC7"/>
    <w:rsid w:val="009336F0"/>
    <w:rsid w:val="00937E21"/>
    <w:rsid w:val="009535A9"/>
    <w:rsid w:val="00956085"/>
    <w:rsid w:val="00964770"/>
    <w:rsid w:val="00973A7B"/>
    <w:rsid w:val="009742AD"/>
    <w:rsid w:val="009A3D53"/>
    <w:rsid w:val="009C4FC8"/>
    <w:rsid w:val="009D0700"/>
    <w:rsid w:val="009D2BC4"/>
    <w:rsid w:val="009D4458"/>
    <w:rsid w:val="009D5FDE"/>
    <w:rsid w:val="009F1C42"/>
    <w:rsid w:val="009F7E5B"/>
    <w:rsid w:val="00A0491A"/>
    <w:rsid w:val="00A14B12"/>
    <w:rsid w:val="00A600BA"/>
    <w:rsid w:val="00A6219B"/>
    <w:rsid w:val="00A63B1C"/>
    <w:rsid w:val="00A7769B"/>
    <w:rsid w:val="00A853BF"/>
    <w:rsid w:val="00A96592"/>
    <w:rsid w:val="00AA411B"/>
    <w:rsid w:val="00AA5319"/>
    <w:rsid w:val="00AA6F38"/>
    <w:rsid w:val="00AC0B70"/>
    <w:rsid w:val="00AC3CE9"/>
    <w:rsid w:val="00AC5277"/>
    <w:rsid w:val="00AD69B5"/>
    <w:rsid w:val="00AE1E0A"/>
    <w:rsid w:val="00B00097"/>
    <w:rsid w:val="00B02AC0"/>
    <w:rsid w:val="00B05727"/>
    <w:rsid w:val="00B16513"/>
    <w:rsid w:val="00B2083A"/>
    <w:rsid w:val="00B20C4B"/>
    <w:rsid w:val="00B25EC6"/>
    <w:rsid w:val="00B52AEF"/>
    <w:rsid w:val="00B56673"/>
    <w:rsid w:val="00B73649"/>
    <w:rsid w:val="00B76048"/>
    <w:rsid w:val="00B82D92"/>
    <w:rsid w:val="00B8603E"/>
    <w:rsid w:val="00B95C96"/>
    <w:rsid w:val="00BA025C"/>
    <w:rsid w:val="00BA67ED"/>
    <w:rsid w:val="00BC0053"/>
    <w:rsid w:val="00BC4367"/>
    <w:rsid w:val="00BC6B42"/>
    <w:rsid w:val="00BD0486"/>
    <w:rsid w:val="00BD04AC"/>
    <w:rsid w:val="00BE1733"/>
    <w:rsid w:val="00BE1AA9"/>
    <w:rsid w:val="00BF1449"/>
    <w:rsid w:val="00C011AD"/>
    <w:rsid w:val="00C0388D"/>
    <w:rsid w:val="00C306F6"/>
    <w:rsid w:val="00C37F51"/>
    <w:rsid w:val="00C43508"/>
    <w:rsid w:val="00C46D36"/>
    <w:rsid w:val="00C55330"/>
    <w:rsid w:val="00C5764F"/>
    <w:rsid w:val="00C64D3D"/>
    <w:rsid w:val="00C704F4"/>
    <w:rsid w:val="00C72B3C"/>
    <w:rsid w:val="00C72CC9"/>
    <w:rsid w:val="00CA65B9"/>
    <w:rsid w:val="00CA75E5"/>
    <w:rsid w:val="00CC62AC"/>
    <w:rsid w:val="00CD0E6D"/>
    <w:rsid w:val="00CD2BB8"/>
    <w:rsid w:val="00CD7748"/>
    <w:rsid w:val="00CE2B96"/>
    <w:rsid w:val="00CE68CE"/>
    <w:rsid w:val="00CF717F"/>
    <w:rsid w:val="00D061F4"/>
    <w:rsid w:val="00D31478"/>
    <w:rsid w:val="00D31A7D"/>
    <w:rsid w:val="00D323F1"/>
    <w:rsid w:val="00D4398F"/>
    <w:rsid w:val="00D467E4"/>
    <w:rsid w:val="00D65236"/>
    <w:rsid w:val="00D8043D"/>
    <w:rsid w:val="00D84BEE"/>
    <w:rsid w:val="00D85D17"/>
    <w:rsid w:val="00D912FC"/>
    <w:rsid w:val="00D9198C"/>
    <w:rsid w:val="00D97655"/>
    <w:rsid w:val="00DA06E3"/>
    <w:rsid w:val="00DB0BD7"/>
    <w:rsid w:val="00DB12C8"/>
    <w:rsid w:val="00DD1046"/>
    <w:rsid w:val="00DD46CD"/>
    <w:rsid w:val="00DE0617"/>
    <w:rsid w:val="00DE0806"/>
    <w:rsid w:val="00E04565"/>
    <w:rsid w:val="00E102D7"/>
    <w:rsid w:val="00E14BBC"/>
    <w:rsid w:val="00E1792E"/>
    <w:rsid w:val="00E30E75"/>
    <w:rsid w:val="00E5344E"/>
    <w:rsid w:val="00E555C7"/>
    <w:rsid w:val="00E74EFA"/>
    <w:rsid w:val="00E75660"/>
    <w:rsid w:val="00E90BB9"/>
    <w:rsid w:val="00EA12AF"/>
    <w:rsid w:val="00F05D4B"/>
    <w:rsid w:val="00F21B48"/>
    <w:rsid w:val="00F346CF"/>
    <w:rsid w:val="00F53F7B"/>
    <w:rsid w:val="00F60F0E"/>
    <w:rsid w:val="00F65A6A"/>
    <w:rsid w:val="00F93554"/>
    <w:rsid w:val="00F97B6B"/>
    <w:rsid w:val="00FA653A"/>
    <w:rsid w:val="00FB42BF"/>
    <w:rsid w:val="00FB48FB"/>
    <w:rsid w:val="00FC18EC"/>
    <w:rsid w:val="00FC792C"/>
    <w:rsid w:val="00FE744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DC019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77912"/>
    <w:rPr>
      <w:rFonts w:ascii="Spranq eco sans" w:hAnsi="Spranq eco sans"/>
    </w:rPr>
  </w:style>
  <w:style w:type="paragraph" w:styleId="Heading1">
    <w:name w:val="heading 1"/>
    <w:basedOn w:val="Normal"/>
    <w:next w:val="Normal"/>
    <w:link w:val="Heading1Char"/>
    <w:qFormat/>
    <w:rsid w:val="00720E33"/>
    <w:pPr>
      <w:keepNext/>
      <w:tabs>
        <w:tab w:val="left" w:pos="-720"/>
      </w:tabs>
      <w:jc w:val="center"/>
      <w:outlineLvl w:val="0"/>
    </w:pPr>
    <w:rPr>
      <w:rFonts w:ascii="Arial" w:hAnsi="Arial" w:cs="Arial"/>
      <w:b/>
      <w:sz w:val="22"/>
      <w:u w:val="single"/>
    </w:rPr>
  </w:style>
  <w:style w:type="paragraph" w:styleId="Heading2">
    <w:name w:val="heading 2"/>
    <w:basedOn w:val="Normal"/>
    <w:next w:val="Normal"/>
    <w:qFormat/>
    <w:rsid w:val="00720E33"/>
    <w:pPr>
      <w:keepNext/>
      <w:jc w:val="center"/>
      <w:outlineLvl w:val="1"/>
    </w:pPr>
    <w:rPr>
      <w:sz w:val="40"/>
    </w:rPr>
  </w:style>
  <w:style w:type="paragraph" w:styleId="Heading3">
    <w:name w:val="heading 3"/>
    <w:basedOn w:val="Normal"/>
    <w:next w:val="Normal"/>
    <w:link w:val="Heading3Char"/>
    <w:semiHidden/>
    <w:unhideWhenUsed/>
    <w:qFormat/>
    <w:rsid w:val="001C5E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F9355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0E33"/>
    <w:pPr>
      <w:tabs>
        <w:tab w:val="center" w:pos="4320"/>
        <w:tab w:val="right" w:pos="8640"/>
      </w:tabs>
    </w:pPr>
  </w:style>
  <w:style w:type="paragraph" w:styleId="Footer">
    <w:name w:val="footer"/>
    <w:basedOn w:val="Normal"/>
    <w:link w:val="FooterChar"/>
    <w:uiPriority w:val="99"/>
    <w:rsid w:val="00720E33"/>
    <w:pPr>
      <w:tabs>
        <w:tab w:val="center" w:pos="4320"/>
        <w:tab w:val="right" w:pos="8640"/>
      </w:tabs>
    </w:pPr>
  </w:style>
  <w:style w:type="paragraph" w:styleId="Title">
    <w:name w:val="Title"/>
    <w:basedOn w:val="Normal"/>
    <w:link w:val="TitleChar"/>
    <w:qFormat/>
    <w:rsid w:val="00720E33"/>
    <w:pPr>
      <w:jc w:val="center"/>
    </w:pPr>
    <w:rPr>
      <w:b/>
      <w:bCs/>
      <w:noProof/>
      <w:sz w:val="40"/>
    </w:rPr>
  </w:style>
  <w:style w:type="character" w:styleId="Hyperlink">
    <w:name w:val="Hyperlink"/>
    <w:rsid w:val="00720E33"/>
    <w:rPr>
      <w:color w:val="0000FF"/>
      <w:u w:val="single"/>
    </w:rPr>
  </w:style>
  <w:style w:type="character" w:styleId="FollowedHyperlink">
    <w:name w:val="FollowedHyperlink"/>
    <w:rsid w:val="00720E33"/>
    <w:rPr>
      <w:color w:val="800080"/>
      <w:u w:val="single"/>
    </w:rPr>
  </w:style>
  <w:style w:type="paragraph" w:styleId="BalloonText">
    <w:name w:val="Balloon Text"/>
    <w:basedOn w:val="Normal"/>
    <w:link w:val="BalloonTextChar"/>
    <w:rsid w:val="003A7B5F"/>
    <w:rPr>
      <w:rFonts w:ascii="Tahoma" w:hAnsi="Tahoma" w:cs="Tahoma"/>
      <w:sz w:val="16"/>
      <w:szCs w:val="16"/>
    </w:rPr>
  </w:style>
  <w:style w:type="character" w:customStyle="1" w:styleId="BalloonTextChar">
    <w:name w:val="Balloon Text Char"/>
    <w:link w:val="BalloonText"/>
    <w:rsid w:val="003A7B5F"/>
    <w:rPr>
      <w:rFonts w:ascii="Tahoma" w:hAnsi="Tahoma" w:cs="Tahoma"/>
      <w:sz w:val="16"/>
      <w:szCs w:val="16"/>
    </w:rPr>
  </w:style>
  <w:style w:type="character" w:styleId="Strong">
    <w:name w:val="Strong"/>
    <w:qFormat/>
    <w:rsid w:val="002E42F0"/>
    <w:rPr>
      <w:b/>
      <w:bCs/>
    </w:rPr>
  </w:style>
  <w:style w:type="character" w:customStyle="1" w:styleId="Heading5Char">
    <w:name w:val="Heading 5 Char"/>
    <w:link w:val="Heading5"/>
    <w:rsid w:val="00F93554"/>
    <w:rPr>
      <w:rFonts w:ascii="Calibri" w:hAnsi="Calibri"/>
      <w:b/>
      <w:bCs/>
      <w:i/>
      <w:iCs/>
      <w:sz w:val="26"/>
      <w:szCs w:val="26"/>
    </w:rPr>
  </w:style>
  <w:style w:type="paragraph" w:styleId="BodyText3">
    <w:name w:val="Body Text 3"/>
    <w:basedOn w:val="Normal"/>
    <w:link w:val="BodyText3Char"/>
    <w:rsid w:val="00F93554"/>
    <w:pPr>
      <w:spacing w:after="120"/>
    </w:pPr>
    <w:rPr>
      <w:sz w:val="16"/>
      <w:szCs w:val="16"/>
    </w:rPr>
  </w:style>
  <w:style w:type="character" w:customStyle="1" w:styleId="BodyText3Char">
    <w:name w:val="Body Text 3 Char"/>
    <w:link w:val="BodyText3"/>
    <w:rsid w:val="00F93554"/>
    <w:rPr>
      <w:sz w:val="16"/>
      <w:szCs w:val="16"/>
    </w:rPr>
  </w:style>
  <w:style w:type="character" w:customStyle="1" w:styleId="Heading1Char">
    <w:name w:val="Heading 1 Char"/>
    <w:link w:val="Heading1"/>
    <w:rsid w:val="00E75660"/>
    <w:rPr>
      <w:rFonts w:ascii="Arial" w:hAnsi="Arial" w:cs="Arial"/>
      <w:b/>
      <w:sz w:val="22"/>
      <w:u w:val="single"/>
    </w:rPr>
  </w:style>
  <w:style w:type="paragraph" w:customStyle="1" w:styleId="Default">
    <w:name w:val="Default"/>
    <w:link w:val="DefaultChar"/>
    <w:rsid w:val="00CF717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CF717F"/>
    <w:rPr>
      <w:color w:val="auto"/>
    </w:rPr>
  </w:style>
  <w:style w:type="paragraph" w:customStyle="1" w:styleId="CM7">
    <w:name w:val="CM7"/>
    <w:basedOn w:val="Default"/>
    <w:next w:val="Default"/>
    <w:uiPriority w:val="99"/>
    <w:rsid w:val="00CF717F"/>
    <w:pPr>
      <w:spacing w:after="70"/>
    </w:pPr>
    <w:rPr>
      <w:color w:val="auto"/>
    </w:rPr>
  </w:style>
  <w:style w:type="paragraph" w:customStyle="1" w:styleId="CM8">
    <w:name w:val="CM8"/>
    <w:basedOn w:val="Default"/>
    <w:next w:val="Default"/>
    <w:uiPriority w:val="99"/>
    <w:rsid w:val="00CF717F"/>
    <w:pPr>
      <w:spacing w:after="253"/>
    </w:pPr>
    <w:rPr>
      <w:color w:val="auto"/>
    </w:rPr>
  </w:style>
  <w:style w:type="paragraph" w:customStyle="1" w:styleId="CM2">
    <w:name w:val="CM2"/>
    <w:basedOn w:val="Default"/>
    <w:next w:val="Default"/>
    <w:uiPriority w:val="99"/>
    <w:rsid w:val="00CF717F"/>
    <w:pPr>
      <w:spacing w:line="256" w:lineRule="atLeast"/>
    </w:pPr>
    <w:rPr>
      <w:color w:val="auto"/>
    </w:rPr>
  </w:style>
  <w:style w:type="paragraph" w:customStyle="1" w:styleId="CM3">
    <w:name w:val="CM3"/>
    <w:basedOn w:val="Default"/>
    <w:next w:val="Default"/>
    <w:uiPriority w:val="99"/>
    <w:rsid w:val="00CF717F"/>
    <w:pPr>
      <w:spacing w:line="358" w:lineRule="atLeast"/>
    </w:pPr>
    <w:rPr>
      <w:color w:val="auto"/>
    </w:rPr>
  </w:style>
  <w:style w:type="paragraph" w:customStyle="1" w:styleId="CM4">
    <w:name w:val="CM4"/>
    <w:basedOn w:val="Default"/>
    <w:next w:val="Default"/>
    <w:uiPriority w:val="99"/>
    <w:rsid w:val="00CF717F"/>
    <w:pPr>
      <w:spacing w:line="488" w:lineRule="atLeast"/>
    </w:pPr>
    <w:rPr>
      <w:color w:val="auto"/>
    </w:rPr>
  </w:style>
  <w:style w:type="paragraph" w:customStyle="1" w:styleId="CM9">
    <w:name w:val="CM9"/>
    <w:basedOn w:val="Default"/>
    <w:next w:val="Default"/>
    <w:uiPriority w:val="99"/>
    <w:rsid w:val="00CF717F"/>
    <w:pPr>
      <w:spacing w:after="615"/>
    </w:pPr>
    <w:rPr>
      <w:color w:val="auto"/>
    </w:rPr>
  </w:style>
  <w:style w:type="paragraph" w:customStyle="1" w:styleId="CM10">
    <w:name w:val="CM10"/>
    <w:basedOn w:val="Default"/>
    <w:next w:val="Default"/>
    <w:uiPriority w:val="99"/>
    <w:rsid w:val="00CF717F"/>
    <w:pPr>
      <w:spacing w:after="768"/>
    </w:pPr>
    <w:rPr>
      <w:color w:val="auto"/>
    </w:rPr>
  </w:style>
  <w:style w:type="paragraph" w:customStyle="1" w:styleId="CM11">
    <w:name w:val="CM11"/>
    <w:basedOn w:val="Default"/>
    <w:next w:val="Default"/>
    <w:uiPriority w:val="99"/>
    <w:rsid w:val="00CF717F"/>
    <w:pPr>
      <w:spacing w:after="423"/>
    </w:pPr>
    <w:rPr>
      <w:color w:val="auto"/>
    </w:rPr>
  </w:style>
  <w:style w:type="table" w:styleId="TableGrid">
    <w:name w:val="Table Grid"/>
    <w:basedOn w:val="TableNormal"/>
    <w:rsid w:val="00CF71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1"/>
    <w:qFormat/>
    <w:rsid w:val="00477912"/>
    <w:pPr>
      <w:ind w:left="720"/>
    </w:pPr>
    <w:rPr>
      <w:rFonts w:ascii="Times New Roman" w:hAnsi="Times New Roman"/>
      <w:sz w:val="24"/>
    </w:rPr>
  </w:style>
  <w:style w:type="paragraph" w:styleId="PlainText">
    <w:name w:val="Plain Text"/>
    <w:basedOn w:val="Normal"/>
    <w:link w:val="PlainTextChar"/>
    <w:rsid w:val="00477912"/>
    <w:rPr>
      <w:rFonts w:ascii="Courier New" w:hAnsi="Courier New"/>
      <w:lang w:val="x-none" w:eastAsia="x-none"/>
    </w:rPr>
  </w:style>
  <w:style w:type="character" w:customStyle="1" w:styleId="PlainTextChar">
    <w:name w:val="Plain Text Char"/>
    <w:basedOn w:val="DefaultParagraphFont"/>
    <w:link w:val="PlainText"/>
    <w:rsid w:val="00477912"/>
    <w:rPr>
      <w:rFonts w:ascii="Courier New" w:hAnsi="Courier New"/>
      <w:lang w:val="x-none" w:eastAsia="x-none"/>
    </w:rPr>
  </w:style>
  <w:style w:type="character" w:customStyle="1" w:styleId="FooterChar">
    <w:name w:val="Footer Char"/>
    <w:basedOn w:val="DefaultParagraphFont"/>
    <w:link w:val="Footer"/>
    <w:uiPriority w:val="99"/>
    <w:rsid w:val="00BA025C"/>
    <w:rPr>
      <w:rFonts w:ascii="Spranq eco sans" w:hAnsi="Spranq eco sans"/>
    </w:rPr>
  </w:style>
  <w:style w:type="character" w:styleId="CommentReference">
    <w:name w:val="annotation reference"/>
    <w:basedOn w:val="DefaultParagraphFont"/>
    <w:rsid w:val="00E5344E"/>
    <w:rPr>
      <w:sz w:val="18"/>
      <w:szCs w:val="18"/>
    </w:rPr>
  </w:style>
  <w:style w:type="paragraph" w:styleId="CommentText">
    <w:name w:val="annotation text"/>
    <w:basedOn w:val="Normal"/>
    <w:link w:val="CommentTextChar"/>
    <w:rsid w:val="00E5344E"/>
    <w:rPr>
      <w:sz w:val="24"/>
      <w:szCs w:val="24"/>
    </w:rPr>
  </w:style>
  <w:style w:type="character" w:customStyle="1" w:styleId="CommentTextChar">
    <w:name w:val="Comment Text Char"/>
    <w:basedOn w:val="DefaultParagraphFont"/>
    <w:link w:val="CommentText"/>
    <w:rsid w:val="00E5344E"/>
    <w:rPr>
      <w:rFonts w:ascii="Spranq eco sans" w:hAnsi="Spranq eco sans"/>
      <w:sz w:val="24"/>
      <w:szCs w:val="24"/>
    </w:rPr>
  </w:style>
  <w:style w:type="paragraph" w:styleId="CommentSubject">
    <w:name w:val="annotation subject"/>
    <w:basedOn w:val="CommentText"/>
    <w:next w:val="CommentText"/>
    <w:link w:val="CommentSubjectChar"/>
    <w:rsid w:val="00E5344E"/>
    <w:rPr>
      <w:b/>
      <w:bCs/>
      <w:sz w:val="20"/>
      <w:szCs w:val="20"/>
    </w:rPr>
  </w:style>
  <w:style w:type="character" w:customStyle="1" w:styleId="CommentSubjectChar">
    <w:name w:val="Comment Subject Char"/>
    <w:basedOn w:val="CommentTextChar"/>
    <w:link w:val="CommentSubject"/>
    <w:rsid w:val="00E5344E"/>
    <w:rPr>
      <w:rFonts w:ascii="Spranq eco sans" w:hAnsi="Spranq eco sans"/>
      <w:b/>
      <w:bCs/>
      <w:sz w:val="24"/>
      <w:szCs w:val="24"/>
    </w:rPr>
  </w:style>
  <w:style w:type="paragraph" w:styleId="Revision">
    <w:name w:val="Revision"/>
    <w:hidden/>
    <w:uiPriority w:val="71"/>
    <w:rsid w:val="00E5344E"/>
    <w:rPr>
      <w:rFonts w:ascii="Spranq eco sans" w:hAnsi="Spranq eco sans"/>
    </w:rPr>
  </w:style>
  <w:style w:type="paragraph" w:styleId="BodyTextIndent">
    <w:name w:val="Body Text Indent"/>
    <w:basedOn w:val="Normal"/>
    <w:link w:val="BodyTextIndentChar"/>
    <w:rsid w:val="008729F2"/>
    <w:pPr>
      <w:spacing w:after="120"/>
      <w:ind w:left="360"/>
    </w:pPr>
  </w:style>
  <w:style w:type="character" w:customStyle="1" w:styleId="BodyTextIndentChar">
    <w:name w:val="Body Text Indent Char"/>
    <w:basedOn w:val="DefaultParagraphFont"/>
    <w:link w:val="BodyTextIndent"/>
    <w:rsid w:val="008729F2"/>
    <w:rPr>
      <w:rFonts w:ascii="Spranq eco sans" w:hAnsi="Spranq eco sans"/>
    </w:rPr>
  </w:style>
  <w:style w:type="paragraph" w:styleId="BlockText">
    <w:name w:val="Block Text"/>
    <w:basedOn w:val="Normal"/>
    <w:rsid w:val="008729F2"/>
    <w:pPr>
      <w:widowControl w:val="0"/>
      <w:tabs>
        <w:tab w:val="left" w:pos="-360"/>
        <w:tab w:val="left" w:pos="360"/>
        <w:tab w:val="left" w:pos="1800"/>
        <w:tab w:val="left" w:pos="2520"/>
        <w:tab w:val="left" w:pos="3240"/>
        <w:tab w:val="left" w:pos="3960"/>
        <w:tab w:val="left" w:pos="4680"/>
        <w:tab w:val="left" w:pos="5400"/>
        <w:tab w:val="left" w:pos="6120"/>
        <w:tab w:val="left" w:pos="6840"/>
        <w:tab w:val="left" w:pos="7560"/>
      </w:tabs>
      <w:autoSpaceDE w:val="0"/>
      <w:autoSpaceDN w:val="0"/>
      <w:adjustRightInd w:val="0"/>
      <w:ind w:left="1800" w:right="1800"/>
      <w:jc w:val="center"/>
    </w:pPr>
    <w:rPr>
      <w:rFonts w:ascii="Arial" w:hAnsi="Arial" w:cs="Arial"/>
      <w:b/>
      <w:bCs/>
      <w:sz w:val="24"/>
      <w:szCs w:val="24"/>
    </w:rPr>
  </w:style>
  <w:style w:type="character" w:customStyle="1" w:styleId="TitleChar">
    <w:name w:val="Title Char"/>
    <w:basedOn w:val="DefaultParagraphFont"/>
    <w:link w:val="Title"/>
    <w:rsid w:val="008729F2"/>
    <w:rPr>
      <w:rFonts w:ascii="Spranq eco sans" w:hAnsi="Spranq eco sans"/>
      <w:b/>
      <w:bCs/>
      <w:noProof/>
      <w:sz w:val="40"/>
    </w:rPr>
  </w:style>
  <w:style w:type="paragraph" w:customStyle="1" w:styleId="Textlevel1">
    <w:name w:val="Textlevel1"/>
    <w:link w:val="Textlevel1CharChar"/>
    <w:qFormat/>
    <w:rsid w:val="00C64D3D"/>
    <w:pPr>
      <w:spacing w:after="120" w:line="250" w:lineRule="exact"/>
      <w:ind w:left="994" w:hanging="360"/>
    </w:pPr>
    <w:rPr>
      <w:rFonts w:ascii="Georgia" w:hAnsi="Georgia" w:cs="Arial"/>
      <w:color w:val="000000"/>
      <w:sz w:val="22"/>
      <w:szCs w:val="22"/>
    </w:rPr>
  </w:style>
  <w:style w:type="character" w:customStyle="1" w:styleId="Textlevel1CharChar">
    <w:name w:val="Textlevel1 Char Char"/>
    <w:link w:val="Textlevel1"/>
    <w:rsid w:val="00C64D3D"/>
    <w:rPr>
      <w:rFonts w:ascii="Georgia" w:hAnsi="Georgia" w:cs="Arial"/>
      <w:color w:val="000000"/>
      <w:sz w:val="22"/>
      <w:szCs w:val="22"/>
    </w:rPr>
  </w:style>
  <w:style w:type="paragraph" w:customStyle="1" w:styleId="JeromeSection">
    <w:name w:val="Jerome Section"/>
    <w:basedOn w:val="Normal"/>
    <w:link w:val="JeromeSectionChar"/>
    <w:autoRedefine/>
    <w:qFormat/>
    <w:rsid w:val="00F53F7B"/>
    <w:pPr>
      <w:keepNext/>
      <w:tabs>
        <w:tab w:val="left" w:pos="1800"/>
      </w:tabs>
      <w:spacing w:before="240" w:after="120"/>
    </w:pPr>
    <w:rPr>
      <w:rFonts w:ascii="Calibri" w:hAnsi="Calibri"/>
      <w:b/>
      <w:caps/>
      <w:sz w:val="28"/>
      <w:szCs w:val="28"/>
    </w:rPr>
  </w:style>
  <w:style w:type="character" w:customStyle="1" w:styleId="JeromeSectionChar">
    <w:name w:val="Jerome Section Char"/>
    <w:link w:val="JeromeSection"/>
    <w:rsid w:val="00F53F7B"/>
    <w:rPr>
      <w:rFonts w:ascii="Calibri" w:hAnsi="Calibri"/>
      <w:b/>
      <w:caps/>
      <w:sz w:val="28"/>
      <w:szCs w:val="28"/>
    </w:rPr>
  </w:style>
  <w:style w:type="paragraph" w:customStyle="1" w:styleId="Level1">
    <w:name w:val="Level1"/>
    <w:basedOn w:val="Heading1"/>
    <w:link w:val="Level1Char"/>
    <w:autoRedefine/>
    <w:qFormat/>
    <w:rsid w:val="00753113"/>
    <w:pPr>
      <w:tabs>
        <w:tab w:val="clear" w:pos="-720"/>
      </w:tabs>
      <w:spacing w:before="240" w:after="120"/>
      <w:ind w:left="274"/>
      <w:jc w:val="left"/>
    </w:pPr>
    <w:rPr>
      <w:rFonts w:ascii="Calibri" w:hAnsi="Calibri" w:cs="Times New Roman"/>
      <w:bCs/>
      <w:color w:val="365F91"/>
      <w:sz w:val="24"/>
      <w:szCs w:val="24"/>
      <w:u w:val="none"/>
    </w:rPr>
  </w:style>
  <w:style w:type="character" w:customStyle="1" w:styleId="Level1Char">
    <w:name w:val="Level1 Char"/>
    <w:link w:val="Level1"/>
    <w:rsid w:val="00753113"/>
    <w:rPr>
      <w:rFonts w:ascii="Calibri" w:hAnsi="Calibri"/>
      <w:b/>
      <w:bCs/>
      <w:color w:val="365F91"/>
      <w:sz w:val="24"/>
      <w:szCs w:val="24"/>
    </w:rPr>
  </w:style>
  <w:style w:type="paragraph" w:customStyle="1" w:styleId="CM32">
    <w:name w:val="CM32"/>
    <w:basedOn w:val="Default"/>
    <w:next w:val="Default"/>
    <w:uiPriority w:val="99"/>
    <w:rsid w:val="00206D4C"/>
    <w:pPr>
      <w:spacing w:before="200" w:after="235"/>
    </w:pPr>
    <w:rPr>
      <w:rFonts w:ascii="Times New Roman" w:hAnsi="Times New Roman" w:cs="Times New Roman"/>
      <w:color w:val="auto"/>
      <w:lang w:bidi="en-US"/>
    </w:rPr>
  </w:style>
  <w:style w:type="paragraph" w:styleId="BodyText">
    <w:name w:val="Body Text"/>
    <w:basedOn w:val="Normal"/>
    <w:link w:val="BodyTextChar"/>
    <w:rsid w:val="00232E5D"/>
    <w:pPr>
      <w:spacing w:after="120"/>
    </w:pPr>
  </w:style>
  <w:style w:type="character" w:customStyle="1" w:styleId="BodyTextChar">
    <w:name w:val="Body Text Char"/>
    <w:basedOn w:val="DefaultParagraphFont"/>
    <w:link w:val="BodyText"/>
    <w:rsid w:val="00232E5D"/>
    <w:rPr>
      <w:rFonts w:ascii="Spranq eco sans" w:hAnsi="Spranq eco sans"/>
    </w:rPr>
  </w:style>
  <w:style w:type="character" w:customStyle="1" w:styleId="Heading3Char">
    <w:name w:val="Heading 3 Char"/>
    <w:basedOn w:val="DefaultParagraphFont"/>
    <w:link w:val="Heading3"/>
    <w:semiHidden/>
    <w:rsid w:val="001C5E4E"/>
    <w:rPr>
      <w:rFonts w:asciiTheme="majorHAnsi" w:eastAsiaTheme="majorEastAsia" w:hAnsiTheme="majorHAnsi" w:cstheme="majorBidi"/>
      <w:b/>
      <w:bCs/>
      <w:color w:val="4F81BD" w:themeColor="accent1"/>
    </w:rPr>
  </w:style>
  <w:style w:type="paragraph" w:customStyle="1" w:styleId="sec06-18">
    <w:name w:val="sec06-18"/>
    <w:basedOn w:val="Normal"/>
    <w:rsid w:val="009742AD"/>
    <w:pPr>
      <w:spacing w:before="100" w:beforeAutospacing="1" w:after="100" w:afterAutospacing="1"/>
    </w:pPr>
    <w:rPr>
      <w:rFonts w:ascii="Times New Roman" w:hAnsi="Times New Roman"/>
      <w:sz w:val="24"/>
      <w:szCs w:val="24"/>
    </w:rPr>
  </w:style>
  <w:style w:type="character" w:customStyle="1" w:styleId="snum">
    <w:name w:val="snum"/>
    <w:basedOn w:val="DefaultParagraphFont"/>
    <w:rsid w:val="009742AD"/>
  </w:style>
  <w:style w:type="character" w:customStyle="1" w:styleId="sechead">
    <w:name w:val="sechead"/>
    <w:basedOn w:val="DefaultParagraphFont"/>
    <w:rsid w:val="009742AD"/>
  </w:style>
  <w:style w:type="paragraph" w:customStyle="1" w:styleId="p06-00">
    <w:name w:val="p06-00"/>
    <w:basedOn w:val="Normal"/>
    <w:rsid w:val="009742AD"/>
    <w:pPr>
      <w:spacing w:before="100" w:beforeAutospacing="1" w:after="100" w:afterAutospacing="1"/>
    </w:pPr>
    <w:rPr>
      <w:rFonts w:ascii="Times New Roman" w:hAnsi="Times New Roman"/>
      <w:sz w:val="24"/>
      <w:szCs w:val="24"/>
    </w:rPr>
  </w:style>
  <w:style w:type="character" w:customStyle="1" w:styleId="up">
    <w:name w:val="up"/>
    <w:basedOn w:val="DefaultParagraphFont"/>
    <w:rsid w:val="009742AD"/>
  </w:style>
  <w:style w:type="paragraph" w:styleId="DocumentMap">
    <w:name w:val="Document Map"/>
    <w:basedOn w:val="Normal"/>
    <w:link w:val="DocumentMapChar"/>
    <w:rsid w:val="00C5764F"/>
    <w:rPr>
      <w:rFonts w:ascii="Lucida Grande" w:hAnsi="Lucida Grande" w:cs="Lucida Grande"/>
      <w:sz w:val="24"/>
      <w:szCs w:val="24"/>
    </w:rPr>
  </w:style>
  <w:style w:type="character" w:customStyle="1" w:styleId="DocumentMapChar">
    <w:name w:val="Document Map Char"/>
    <w:basedOn w:val="DefaultParagraphFont"/>
    <w:link w:val="DocumentMap"/>
    <w:rsid w:val="00C5764F"/>
    <w:rPr>
      <w:rFonts w:ascii="Lucida Grande" w:hAnsi="Lucida Grande" w:cs="Lucida Grande"/>
      <w:sz w:val="24"/>
      <w:szCs w:val="24"/>
    </w:rPr>
  </w:style>
  <w:style w:type="character" w:customStyle="1" w:styleId="DefaultChar">
    <w:name w:val="Default Char"/>
    <w:link w:val="Default"/>
    <w:rsid w:val="00AA5319"/>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209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ndacegallagher:Library:Application%20Support:Microsoft:Office:User%20Templates:My%20Templates:Ordin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DEB7-6D52-3A44-AACF-4C7F2EEB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HD:Users:candacegallagher:Library:Application Support:Microsoft:Office:User Templates:My Templates:Ordinance.dotx</Template>
  <TotalTime>3</TotalTime>
  <Pages>2</Pages>
  <Words>561</Words>
  <Characters>3200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TOWN OF JEROME, ARIZONA</vt:lpstr>
    </vt:vector>
  </TitlesOfParts>
  <Company>Town Of Jerome</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JEROME, ARIZONA</dc:title>
  <dc:creator>Candace Gallagher</dc:creator>
  <cp:lastModifiedBy>Candace Gallagher</cp:lastModifiedBy>
  <cp:revision>3</cp:revision>
  <cp:lastPrinted>2016-12-06T21:45:00Z</cp:lastPrinted>
  <dcterms:created xsi:type="dcterms:W3CDTF">2016-12-15T01:04:00Z</dcterms:created>
  <dcterms:modified xsi:type="dcterms:W3CDTF">2016-12-15T01:05:00Z</dcterms:modified>
</cp:coreProperties>
</file>